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716CC" w:rsidRDefault="000716CC"/>
    <w:p w14:paraId="00000002" w14:textId="77777777" w:rsidR="000716CC" w:rsidRDefault="000716CC"/>
    <w:p w14:paraId="00000003" w14:textId="77777777" w:rsidR="000716CC" w:rsidRDefault="000716CC"/>
    <w:p w14:paraId="00000004" w14:textId="77777777" w:rsidR="000716CC" w:rsidRDefault="000716CC"/>
    <w:p w14:paraId="00000005" w14:textId="17FEAA20" w:rsidR="000716CC" w:rsidRDefault="0022367C">
      <w:r>
        <w:rPr>
          <w:noProof/>
        </w:rPr>
        <mc:AlternateContent>
          <mc:Choice Requires="wps">
            <w:drawing>
              <wp:anchor distT="0" distB="0" distL="114300" distR="114300" simplePos="0" relativeHeight="251657216" behindDoc="0" locked="0" layoutInCell="1" hidden="0" allowOverlap="1" wp14:anchorId="69F5D5B4" wp14:editId="279FFB04">
                <wp:simplePos x="0" y="0"/>
                <wp:positionH relativeFrom="column">
                  <wp:posOffset>38100</wp:posOffset>
                </wp:positionH>
                <wp:positionV relativeFrom="paragraph">
                  <wp:posOffset>222885</wp:posOffset>
                </wp:positionV>
                <wp:extent cx="5275580" cy="1571625"/>
                <wp:effectExtent l="0" t="0" r="0" b="0"/>
                <wp:wrapNone/>
                <wp:docPr id="2106628137" name="Rectangle 2106628137"/>
                <wp:cNvGraphicFramePr/>
                <a:graphic xmlns:a="http://schemas.openxmlformats.org/drawingml/2006/main">
                  <a:graphicData uri="http://schemas.microsoft.com/office/word/2010/wordprocessingShape">
                    <wps:wsp>
                      <wps:cNvSpPr/>
                      <wps:spPr>
                        <a:xfrm>
                          <a:off x="0" y="0"/>
                          <a:ext cx="5275580" cy="1571625"/>
                        </a:xfrm>
                        <a:prstGeom prst="rect">
                          <a:avLst/>
                        </a:prstGeom>
                        <a:noFill/>
                        <a:ln>
                          <a:noFill/>
                        </a:ln>
                      </wps:spPr>
                      <wps:txbx>
                        <w:txbxContent>
                          <w:p w14:paraId="3D115C23" w14:textId="54167BD6" w:rsidR="000716CC" w:rsidRDefault="000951F3">
                            <w:pPr>
                              <w:spacing w:line="277" w:lineRule="auto"/>
                              <w:jc w:val="center"/>
                              <w:textDirection w:val="btLr"/>
                            </w:pPr>
                            <w:r>
                              <w:rPr>
                                <w:rFonts w:ascii="Source Sans Pro" w:eastAsia="Source Sans Pro" w:hAnsi="Source Sans Pro" w:cs="Source Sans Pro"/>
                                <w:b/>
                                <w:color w:val="000000"/>
                                <w:sz w:val="56"/>
                                <w:szCs w:val="56"/>
                              </w:rPr>
                              <w:t>Worker’s skills</w:t>
                            </w:r>
                            <w:r w:rsidR="001870CF">
                              <w:rPr>
                                <w:rFonts w:ascii="Source Sans Pro" w:eastAsia="Source Sans Pro" w:hAnsi="Source Sans Pro" w:cs="Source Sans Pro"/>
                                <w:b/>
                                <w:color w:val="000000"/>
                                <w:sz w:val="56"/>
                                <w:szCs w:val="56"/>
                              </w:rPr>
                              <w:t xml:space="preserve">– </w:t>
                            </w:r>
                            <w:r w:rsidR="009841D1">
                              <w:rPr>
                                <w:rFonts w:ascii="Source Sans Pro" w:eastAsia="Source Sans Pro" w:hAnsi="Source Sans Pro" w:cs="Source Sans Pro"/>
                                <w:b/>
                                <w:color w:val="000000"/>
                                <w:sz w:val="56"/>
                                <w:szCs w:val="56"/>
                              </w:rPr>
                              <w:t>w</w:t>
                            </w:r>
                            <w:r w:rsidR="001870CF">
                              <w:rPr>
                                <w:rFonts w:ascii="Source Sans Pro" w:eastAsia="Source Sans Pro" w:hAnsi="Source Sans Pro" w:cs="Source Sans Pro"/>
                                <w:b/>
                                <w:color w:val="000000"/>
                                <w:sz w:val="56"/>
                                <w:szCs w:val="56"/>
                              </w:rPr>
                              <w:t>ebinar</w:t>
                            </w:r>
                            <w:r w:rsidR="001870CF">
                              <w:rPr>
                                <w:rFonts w:ascii="Source Sans Pro" w:eastAsia="Source Sans Pro" w:hAnsi="Source Sans Pro" w:cs="Source Sans Pro"/>
                                <w:b/>
                                <w:color w:val="000000"/>
                                <w:sz w:val="56"/>
                              </w:rPr>
                              <w:t xml:space="preserve"> </w:t>
                            </w:r>
                          </w:p>
                          <w:p w14:paraId="5E088C0C" w14:textId="77777777" w:rsidR="000716CC" w:rsidRDefault="000716CC">
                            <w:pPr>
                              <w:spacing w:line="277" w:lineRule="auto"/>
                              <w:jc w:val="center"/>
                              <w:textDirection w:val="btLr"/>
                            </w:pPr>
                          </w:p>
                          <w:p w14:paraId="08F18054" w14:textId="77777777" w:rsidR="000716CC" w:rsidRDefault="000716CC">
                            <w:pPr>
                              <w:spacing w:line="277"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9F5D5B4" id="Rectangle 2106628137" o:spid="_x0000_s1026" style="position:absolute;margin-left:3pt;margin-top:17.55pt;width:415.4pt;height:123.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" filled="f" stroked="f">
                <v:textbox inset="2.53958mm,1.2694mm,2.53958mm,1.2694mm">
                  <w:txbxContent>
                    <w:p w14:paraId="3D115C23" w14:textId="54167BD6" w:rsidR="000716CC" w:rsidRDefault="000951F3">
                      <w:pPr>
                        <w:spacing w:line="277" w:lineRule="auto"/>
                        <w:jc w:val="center"/>
                        <w:textDirection w:val="btLr"/>
                      </w:pPr>
                      <w:r>
                        <w:rPr>
                          <w:rFonts w:ascii="Source Sans Pro" w:eastAsia="Source Sans Pro" w:hAnsi="Source Sans Pro" w:cs="Source Sans Pro"/>
                          <w:b/>
                          <w:color w:val="000000"/>
                          <w:sz w:val="56"/>
                          <w:szCs w:val="56"/>
                        </w:rPr>
                        <w:t>Worker’s skills</w:t>
                      </w:r>
                      <w:r w:rsidR="001870CF">
                        <w:rPr>
                          <w:rFonts w:ascii="Source Sans Pro" w:eastAsia="Source Sans Pro" w:hAnsi="Source Sans Pro" w:cs="Source Sans Pro"/>
                          <w:b/>
                          <w:color w:val="000000"/>
                          <w:sz w:val="56"/>
                          <w:szCs w:val="56"/>
                        </w:rPr>
                        <w:t xml:space="preserve">– </w:t>
                      </w:r>
                      <w:r w:rsidR="009841D1">
                        <w:rPr>
                          <w:rFonts w:ascii="Source Sans Pro" w:eastAsia="Source Sans Pro" w:hAnsi="Source Sans Pro" w:cs="Source Sans Pro"/>
                          <w:b/>
                          <w:color w:val="000000"/>
                          <w:sz w:val="56"/>
                          <w:szCs w:val="56"/>
                        </w:rPr>
                        <w:t>w</w:t>
                      </w:r>
                      <w:r w:rsidR="001870CF">
                        <w:rPr>
                          <w:rFonts w:ascii="Source Sans Pro" w:eastAsia="Source Sans Pro" w:hAnsi="Source Sans Pro" w:cs="Source Sans Pro"/>
                          <w:b/>
                          <w:color w:val="000000"/>
                          <w:sz w:val="56"/>
                          <w:szCs w:val="56"/>
                        </w:rPr>
                        <w:t>ebinar</w:t>
                      </w:r>
                      <w:r w:rsidR="001870CF">
                        <w:rPr>
                          <w:rFonts w:ascii="Source Sans Pro" w:eastAsia="Source Sans Pro" w:hAnsi="Source Sans Pro" w:cs="Source Sans Pro"/>
                          <w:b/>
                          <w:color w:val="000000"/>
                          <w:sz w:val="56"/>
                        </w:rPr>
                        <w:t xml:space="preserve"> </w:t>
                      </w:r>
                    </w:p>
                    <w:p w14:paraId="5E088C0C" w14:textId="77777777" w:rsidR="000716CC" w:rsidRDefault="000716CC">
                      <w:pPr>
                        <w:spacing w:line="277" w:lineRule="auto"/>
                        <w:jc w:val="center"/>
                        <w:textDirection w:val="btLr"/>
                      </w:pPr>
                    </w:p>
                    <w:p w14:paraId="08F18054" w14:textId="77777777" w:rsidR="000716CC" w:rsidRDefault="000716CC">
                      <w:pPr>
                        <w:spacing w:line="277" w:lineRule="auto"/>
                        <w:jc w:val="center"/>
                        <w:textDirection w:val="btLr"/>
                      </w:pPr>
                    </w:p>
                  </w:txbxContent>
                </v:textbox>
              </v:rect>
            </w:pict>
          </mc:Fallback>
        </mc:AlternateContent>
      </w:r>
    </w:p>
    <w:p w14:paraId="00000006" w14:textId="159A8101" w:rsidR="000716CC" w:rsidRDefault="000716CC"/>
    <w:p w14:paraId="00000007" w14:textId="7D5098B1" w:rsidR="000716CC" w:rsidRDefault="000716CC">
      <w:pPr>
        <w:rPr>
          <w:rFonts w:ascii="Source Sans Pro" w:eastAsia="Source Sans Pro" w:hAnsi="Source Sans Pro" w:cs="Source Sans Pro"/>
        </w:rPr>
      </w:pPr>
    </w:p>
    <w:p w14:paraId="00000008" w14:textId="77777777" w:rsidR="000716CC" w:rsidRDefault="000716CC">
      <w:pPr>
        <w:rPr>
          <w:rFonts w:ascii="Source Sans Pro" w:eastAsia="Source Sans Pro" w:hAnsi="Source Sans Pro" w:cs="Source Sans Pro"/>
        </w:rPr>
      </w:pPr>
    </w:p>
    <w:p w14:paraId="00000009" w14:textId="77777777" w:rsidR="000716CC" w:rsidRDefault="000716CC">
      <w:pPr>
        <w:rPr>
          <w:rFonts w:ascii="Source Sans Pro" w:eastAsia="Source Sans Pro" w:hAnsi="Source Sans Pro" w:cs="Source Sans Pro"/>
        </w:rPr>
      </w:pPr>
    </w:p>
    <w:p w14:paraId="0000000B" w14:textId="507FEEDB" w:rsidR="000716CC" w:rsidRDefault="0041060D">
      <w:pPr>
        <w:rPr>
          <w:rFonts w:ascii="Source Sans Pro" w:eastAsia="Source Sans Pro" w:hAnsi="Source Sans Pro" w:cs="Source Sans Pro"/>
        </w:rPr>
      </w:pPr>
      <w:r>
        <w:rPr>
          <w:noProof/>
        </w:rPr>
        <w:drawing>
          <wp:anchor distT="0" distB="0" distL="114300" distR="114300" simplePos="0" relativeHeight="251659264" behindDoc="0" locked="0" layoutInCell="1" hidden="0" allowOverlap="1" wp14:anchorId="004968E6" wp14:editId="1B49EF96">
            <wp:simplePos x="0" y="0"/>
            <wp:positionH relativeFrom="column">
              <wp:posOffset>5121275</wp:posOffset>
            </wp:positionH>
            <wp:positionV relativeFrom="paragraph">
              <wp:posOffset>97790</wp:posOffset>
            </wp:positionV>
            <wp:extent cx="1668780" cy="1266190"/>
            <wp:effectExtent l="0" t="0" r="0" b="0"/>
            <wp:wrapSquare wrapText="bothSides" distT="0" distB="0" distL="114300" distR="114300"/>
            <wp:docPr id="2106628145" name="image1.png" descr="A green and blu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blue arrow&#10;&#10;Description automatically generated"/>
                    <pic:cNvPicPr preferRelativeResize="0"/>
                  </pic:nvPicPr>
                  <pic:blipFill>
                    <a:blip r:embed="rId8"/>
                    <a:srcRect/>
                    <a:stretch>
                      <a:fillRect/>
                    </a:stretch>
                  </pic:blipFill>
                  <pic:spPr>
                    <a:xfrm>
                      <a:off x="0" y="0"/>
                      <a:ext cx="1668780" cy="1266190"/>
                    </a:xfrm>
                    <a:prstGeom prst="rect">
                      <a:avLst/>
                    </a:prstGeom>
                    <a:ln/>
                  </pic:spPr>
                </pic:pic>
              </a:graphicData>
            </a:graphic>
          </wp:anchor>
        </w:drawing>
      </w:r>
    </w:p>
    <w:p w14:paraId="0000000C" w14:textId="77777777" w:rsidR="000716CC" w:rsidRDefault="0041060D">
      <w:pPr>
        <w:rPr>
          <w:rFonts w:ascii="Source Sans Pro" w:eastAsia="Source Sans Pro" w:hAnsi="Source Sans Pro" w:cs="Source Sans Pro"/>
        </w:rPr>
      </w:pPr>
      <w:r>
        <w:rPr>
          <w:noProof/>
          <w:color w:val="6F8692"/>
        </w:rPr>
        <mc:AlternateContent>
          <mc:Choice Requires="wps">
            <w:drawing>
              <wp:anchor distT="0" distB="0" distL="114300" distR="114300" simplePos="0" relativeHeight="251660288" behindDoc="0" locked="0" layoutInCell="1" hidden="0" allowOverlap="1" wp14:anchorId="7E791186" wp14:editId="05A24D93">
                <wp:simplePos x="0" y="0"/>
                <wp:positionH relativeFrom="page">
                  <wp:posOffset>475297</wp:posOffset>
                </wp:positionH>
                <wp:positionV relativeFrom="page">
                  <wp:posOffset>5771198</wp:posOffset>
                </wp:positionV>
                <wp:extent cx="5448300" cy="520065"/>
                <wp:effectExtent l="0" t="0" r="0" b="0"/>
                <wp:wrapSquare wrapText="bothSides" distT="0" distB="0" distL="114300" distR="114300"/>
                <wp:docPr id="2106628139" name="Rectangle 2106628139"/>
                <wp:cNvGraphicFramePr/>
                <a:graphic xmlns:a="http://schemas.openxmlformats.org/drawingml/2006/main">
                  <a:graphicData uri="http://schemas.microsoft.com/office/word/2010/wordprocessingShape">
                    <wps:wsp>
                      <wps:cNvSpPr/>
                      <wps:spPr>
                        <a:xfrm>
                          <a:off x="2626613" y="3524730"/>
                          <a:ext cx="5438775" cy="510540"/>
                        </a:xfrm>
                        <a:prstGeom prst="rect">
                          <a:avLst/>
                        </a:prstGeom>
                        <a:noFill/>
                        <a:ln>
                          <a:noFill/>
                        </a:ln>
                      </wps:spPr>
                      <wps:txbx>
                        <w:txbxContent>
                          <w:p w14:paraId="1231C988" w14:textId="2F5FCC7D" w:rsidR="000716CC" w:rsidRDefault="0041060D">
                            <w:pPr>
                              <w:spacing w:before="100" w:line="277" w:lineRule="auto"/>
                              <w:jc w:val="center"/>
                              <w:textDirection w:val="btLr"/>
                            </w:pPr>
                            <w:r>
                              <w:rPr>
                                <w:rFonts w:ascii="Trebuchet MS" w:eastAsia="Trebuchet MS" w:hAnsi="Trebuchet MS" w:cs="Trebuchet MS"/>
                                <w:color w:val="76923C"/>
                                <w:sz w:val="40"/>
                              </w:rPr>
                              <w:t xml:space="preserve">Wednesday - </w:t>
                            </w:r>
                            <w:r w:rsidR="000951F3">
                              <w:rPr>
                                <w:rFonts w:ascii="Trebuchet MS" w:eastAsia="Trebuchet MS" w:hAnsi="Trebuchet MS" w:cs="Trebuchet MS"/>
                                <w:color w:val="76923C"/>
                                <w:sz w:val="40"/>
                              </w:rPr>
                              <w:t>11</w:t>
                            </w:r>
                            <w:r>
                              <w:rPr>
                                <w:rFonts w:ascii="Trebuchet MS" w:eastAsia="Trebuchet MS" w:hAnsi="Trebuchet MS" w:cs="Trebuchet MS"/>
                                <w:color w:val="76923C"/>
                                <w:sz w:val="40"/>
                              </w:rPr>
                              <w:t>. 1</w:t>
                            </w:r>
                            <w:r w:rsidR="000951F3">
                              <w:rPr>
                                <w:rFonts w:ascii="Trebuchet MS" w:eastAsia="Trebuchet MS" w:hAnsi="Trebuchet MS" w:cs="Trebuchet MS"/>
                                <w:color w:val="76923C"/>
                                <w:sz w:val="40"/>
                              </w:rPr>
                              <w:t>2</w:t>
                            </w:r>
                            <w:r>
                              <w:rPr>
                                <w:rFonts w:ascii="Trebuchet MS" w:eastAsia="Trebuchet MS" w:hAnsi="Trebuchet MS" w:cs="Trebuchet MS"/>
                                <w:color w:val="76923C"/>
                                <w:sz w:val="40"/>
                              </w:rPr>
                              <w:t>. 2024 - Online</w:t>
                            </w:r>
                          </w:p>
                        </w:txbxContent>
                      </wps:txbx>
                      <wps:bodyPr spcFirstLastPara="1" wrap="square" lIns="0" tIns="0" rIns="0" bIns="0" anchor="t" anchorCtr="0">
                        <a:noAutofit/>
                      </wps:bodyPr>
                    </wps:wsp>
                  </a:graphicData>
                </a:graphic>
              </wp:anchor>
            </w:drawing>
          </mc:Choice>
          <mc:Fallback>
            <w:pict>
              <v:rect w14:anchorId="7E791186" id="Rectangle 2106628139" o:spid="_x0000_s1027" style="position:absolute;margin-left:37.4pt;margin-top:454.45pt;width:429pt;height:40.9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" filled="f" stroked="f">
                <v:textbox inset="0,0,0,0">
                  <w:txbxContent>
                    <w:p w14:paraId="1231C988" w14:textId="2F5FCC7D" w:rsidR="000716CC" w:rsidRDefault="0041060D">
                      <w:pPr>
                        <w:spacing w:before="100" w:line="277" w:lineRule="auto"/>
                        <w:jc w:val="center"/>
                        <w:textDirection w:val="btLr"/>
                      </w:pPr>
                      <w:r>
                        <w:rPr>
                          <w:rFonts w:ascii="Trebuchet MS" w:eastAsia="Trebuchet MS" w:hAnsi="Trebuchet MS" w:cs="Trebuchet MS"/>
                          <w:color w:val="76923C"/>
                          <w:sz w:val="40"/>
                        </w:rPr>
                        <w:t xml:space="preserve">Wednesday - </w:t>
                      </w:r>
                      <w:r w:rsidR="000951F3">
                        <w:rPr>
                          <w:rFonts w:ascii="Trebuchet MS" w:eastAsia="Trebuchet MS" w:hAnsi="Trebuchet MS" w:cs="Trebuchet MS"/>
                          <w:color w:val="76923C"/>
                          <w:sz w:val="40"/>
                        </w:rPr>
                        <w:t>11</w:t>
                      </w:r>
                      <w:r>
                        <w:rPr>
                          <w:rFonts w:ascii="Trebuchet MS" w:eastAsia="Trebuchet MS" w:hAnsi="Trebuchet MS" w:cs="Trebuchet MS"/>
                          <w:color w:val="76923C"/>
                          <w:sz w:val="40"/>
                        </w:rPr>
                        <w:t>. 1</w:t>
                      </w:r>
                      <w:r w:rsidR="000951F3">
                        <w:rPr>
                          <w:rFonts w:ascii="Trebuchet MS" w:eastAsia="Trebuchet MS" w:hAnsi="Trebuchet MS" w:cs="Trebuchet MS"/>
                          <w:color w:val="76923C"/>
                          <w:sz w:val="40"/>
                        </w:rPr>
                        <w:t>2</w:t>
                      </w:r>
                      <w:r>
                        <w:rPr>
                          <w:rFonts w:ascii="Trebuchet MS" w:eastAsia="Trebuchet MS" w:hAnsi="Trebuchet MS" w:cs="Trebuchet MS"/>
                          <w:color w:val="76923C"/>
                          <w:sz w:val="40"/>
                        </w:rPr>
                        <w:t>. 2024 - Online</w:t>
                      </w:r>
                    </w:p>
                  </w:txbxContent>
                </v:textbox>
                <w10:wrap type="square" anchorx="page" anchory="page"/>
              </v:rect>
            </w:pict>
          </mc:Fallback>
        </mc:AlternateContent>
      </w:r>
      <w:r>
        <w:rPr>
          <w:noProof/>
        </w:rPr>
        <mc:AlternateContent>
          <mc:Choice Requires="wps">
            <w:drawing>
              <wp:anchor distT="0" distB="0" distL="0" distR="0" simplePos="0" relativeHeight="251661312" behindDoc="1" locked="0" layoutInCell="1" hidden="0" allowOverlap="1" wp14:anchorId="3E86B8AD" wp14:editId="51678822">
                <wp:simplePos x="0" y="0"/>
                <wp:positionH relativeFrom="column">
                  <wp:posOffset>114300</wp:posOffset>
                </wp:positionH>
                <wp:positionV relativeFrom="paragraph">
                  <wp:posOffset>190500</wp:posOffset>
                </wp:positionV>
                <wp:extent cx="5264439" cy="22398"/>
                <wp:effectExtent l="0" t="0" r="0" b="0"/>
                <wp:wrapNone/>
                <wp:docPr id="2106628138" name="Straight Arrow Connector 2106628138"/>
                <wp:cNvGraphicFramePr/>
                <a:graphic xmlns:a="http://schemas.openxmlformats.org/drawingml/2006/main">
                  <a:graphicData uri="http://schemas.microsoft.com/office/word/2010/wordprocessingShape">
                    <wps:wsp>
                      <wps:cNvCnPr/>
                      <wps:spPr>
                        <a:xfrm rot="10800000" flipH="1">
                          <a:off x="2718543" y="3773564"/>
                          <a:ext cx="5254914" cy="12873"/>
                        </a:xfrm>
                        <a:prstGeom prst="straightConnector1">
                          <a:avLst/>
                        </a:prstGeom>
                        <a:noFill/>
                        <a:ln w="9525" cap="flat" cmpd="sng">
                          <a:solidFill>
                            <a:schemeClr val="accent6"/>
                          </a:solidFill>
                          <a:prstDash val="solid"/>
                          <a:miter lim="800000"/>
                          <a:headEnd type="none" w="sm" len="sm"/>
                          <a:tailEnd type="none" w="sm" len="sm"/>
                        </a:ln>
                      </wps:spPr>
                      <wps:bodyPr/>
                    </wps:wsp>
                  </a:graphicData>
                </a:graphic>
              </wp:anchor>
            </w:drawing>
          </mc:Choice>
          <mc:Fallback>
            <w:pict>
              <v:shapetype w14:anchorId="3B4155DE" id="_x0000_t32" coordsize="21600,21600" o:spt="32" o:oned="t" path="m,l21600,21600e" filled="f">
                <v:path arrowok="t" fillok="f" o:connecttype="none"/>
                <o:lock v:ext="edit" shapetype="t"/>
              </v:shapetype>
              <v:shape id="Straight Arrow Connector 2106628138" o:spid="_x0000_s1026" type="#_x0000_t32" style="position:absolute;margin-left:9pt;margin-top:15pt;width:414.5pt;height:1.75pt;rotation:180;flip:x;z-index:-2516551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" strokecolor="#4ea72e [3209]">
                <v:stroke startarrowwidth="narrow" startarrowlength="short" endarrowwidth="narrow" endarrowlength="short" joinstyle="miter"/>
              </v:shape>
            </w:pict>
          </mc:Fallback>
        </mc:AlternateContent>
      </w:r>
    </w:p>
    <w:p w14:paraId="0000000D" w14:textId="77777777" w:rsidR="000716CC" w:rsidRDefault="000716CC">
      <w:pPr>
        <w:rPr>
          <w:rFonts w:ascii="Source Sans Pro" w:eastAsia="Source Sans Pro" w:hAnsi="Source Sans Pro" w:cs="Source Sans Pro"/>
        </w:rPr>
      </w:pPr>
    </w:p>
    <w:p w14:paraId="0000000E" w14:textId="77777777" w:rsidR="000716CC" w:rsidRDefault="000716CC">
      <w:pPr>
        <w:rPr>
          <w:rFonts w:ascii="Source Sans Pro" w:eastAsia="Source Sans Pro" w:hAnsi="Source Sans Pro" w:cs="Source Sans Pro"/>
        </w:rPr>
      </w:pPr>
    </w:p>
    <w:p w14:paraId="0000000F" w14:textId="77777777" w:rsidR="000716CC" w:rsidRDefault="000716CC">
      <w:pPr>
        <w:rPr>
          <w:rFonts w:ascii="Source Sans Pro" w:eastAsia="Source Sans Pro" w:hAnsi="Source Sans Pro" w:cs="Source Sans Pro"/>
        </w:rPr>
      </w:pPr>
    </w:p>
    <w:p w14:paraId="00000010" w14:textId="77777777" w:rsidR="000716CC" w:rsidRDefault="000716CC">
      <w:pPr>
        <w:rPr>
          <w:rFonts w:ascii="Source Sans Pro" w:eastAsia="Source Sans Pro" w:hAnsi="Source Sans Pro" w:cs="Source Sans Pro"/>
        </w:rPr>
      </w:pPr>
    </w:p>
    <w:p w14:paraId="00000011" w14:textId="77777777" w:rsidR="000716CC" w:rsidRDefault="000716CC">
      <w:pPr>
        <w:rPr>
          <w:rFonts w:ascii="Source Sans Pro" w:eastAsia="Source Sans Pro" w:hAnsi="Source Sans Pro" w:cs="Source Sans Pro"/>
        </w:rPr>
      </w:pPr>
    </w:p>
    <w:p w14:paraId="00000012" w14:textId="77777777" w:rsidR="000716CC" w:rsidRDefault="0041060D">
      <w:pPr>
        <w:rPr>
          <w:rFonts w:ascii="Source Sans Pro" w:eastAsia="Source Sans Pro" w:hAnsi="Source Sans Pro" w:cs="Source Sans Pro"/>
        </w:rPr>
      </w:pPr>
      <w:r>
        <w:rPr>
          <w:noProof/>
          <w:color w:val="6F8692"/>
        </w:rPr>
        <mc:AlternateContent>
          <mc:Choice Requires="wps">
            <w:drawing>
              <wp:anchor distT="0" distB="0" distL="114300" distR="114300" simplePos="0" relativeHeight="251662336" behindDoc="0" locked="0" layoutInCell="1" hidden="0" allowOverlap="1" wp14:anchorId="0BDE5E8A" wp14:editId="6CDD93F8">
                <wp:simplePos x="0" y="0"/>
                <wp:positionH relativeFrom="page">
                  <wp:posOffset>1100138</wp:posOffset>
                </wp:positionH>
                <wp:positionV relativeFrom="page">
                  <wp:posOffset>7699058</wp:posOffset>
                </wp:positionV>
                <wp:extent cx="5448300" cy="1045845"/>
                <wp:effectExtent l="0" t="0" r="0" b="0"/>
                <wp:wrapSquare wrapText="bothSides" distT="0" distB="0" distL="114300" distR="114300"/>
                <wp:docPr id="2106628140" name="Rectangle 2106628140"/>
                <wp:cNvGraphicFramePr/>
                <a:graphic xmlns:a="http://schemas.openxmlformats.org/drawingml/2006/main">
                  <a:graphicData uri="http://schemas.microsoft.com/office/word/2010/wordprocessingShape">
                    <wps:wsp>
                      <wps:cNvSpPr/>
                      <wps:spPr>
                        <a:xfrm>
                          <a:off x="2626613" y="3261840"/>
                          <a:ext cx="5438775" cy="1036320"/>
                        </a:xfrm>
                        <a:prstGeom prst="rect">
                          <a:avLst/>
                        </a:prstGeom>
                        <a:noFill/>
                        <a:ln>
                          <a:noFill/>
                        </a:ln>
                      </wps:spPr>
                      <wps:txbx>
                        <w:txbxContent>
                          <w:p w14:paraId="08AA6B5E" w14:textId="77777777" w:rsidR="000716CC" w:rsidRDefault="0041060D">
                            <w:pPr>
                              <w:spacing w:before="100" w:line="277" w:lineRule="auto"/>
                              <w:jc w:val="center"/>
                              <w:textDirection w:val="btLr"/>
                            </w:pPr>
                            <w:r>
                              <w:rPr>
                                <w:rFonts w:ascii="Trebuchet MS" w:eastAsia="Trebuchet MS" w:hAnsi="Trebuchet MS" w:cs="Trebuchet MS"/>
                                <w:color w:val="76923C"/>
                                <w:sz w:val="40"/>
                              </w:rPr>
                              <w:t>RECENTRE</w:t>
                            </w:r>
                          </w:p>
                          <w:p w14:paraId="0CE5B584" w14:textId="77777777" w:rsidR="000716CC" w:rsidRDefault="0041060D">
                            <w:pPr>
                              <w:spacing w:before="100" w:line="277" w:lineRule="auto"/>
                              <w:jc w:val="center"/>
                              <w:textDirection w:val="btLr"/>
                            </w:pPr>
                            <w:r>
                              <w:rPr>
                                <w:rFonts w:ascii="Trebuchet MS" w:eastAsia="Trebuchet MS" w:hAnsi="Trebuchet MS" w:cs="Trebuchet MS"/>
                                <w:color w:val="76923C"/>
                              </w:rPr>
                              <w:t>Support the green transformation of the Alpine manufacturing sector and the uptake of advanced technologies for the well-being of workers</w:t>
                            </w:r>
                          </w:p>
                        </w:txbxContent>
                      </wps:txbx>
                      <wps:bodyPr spcFirstLastPara="1" wrap="square" lIns="0" tIns="0" rIns="0" bIns="0" anchor="t" anchorCtr="0">
                        <a:noAutofit/>
                      </wps:bodyPr>
                    </wps:wsp>
                  </a:graphicData>
                </a:graphic>
              </wp:anchor>
            </w:drawing>
          </mc:Choice>
          <mc:Fallback>
            <w:pict>
              <v:rect w14:anchorId="0BDE5E8A" id="Rectangle 2106628140" o:spid="_x0000_s1028" style="position:absolute;margin-left:86.65pt;margin-top:606.25pt;width:429pt;height:82.3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" filled="f" stroked="f">
                <v:textbox inset="0,0,0,0">
                  <w:txbxContent>
                    <w:p w14:paraId="08AA6B5E" w14:textId="77777777" w:rsidR="000716CC" w:rsidRDefault="0041060D">
                      <w:pPr>
                        <w:spacing w:before="100" w:line="277" w:lineRule="auto"/>
                        <w:jc w:val="center"/>
                        <w:textDirection w:val="btLr"/>
                      </w:pPr>
                      <w:r>
                        <w:rPr>
                          <w:rFonts w:ascii="Trebuchet MS" w:eastAsia="Trebuchet MS" w:hAnsi="Trebuchet MS" w:cs="Trebuchet MS"/>
                          <w:color w:val="76923C"/>
                          <w:sz w:val="40"/>
                        </w:rPr>
                        <w:t>RECENTRE</w:t>
                      </w:r>
                    </w:p>
                    <w:p w14:paraId="0CE5B584" w14:textId="77777777" w:rsidR="000716CC" w:rsidRDefault="0041060D">
                      <w:pPr>
                        <w:spacing w:before="100" w:line="277" w:lineRule="auto"/>
                        <w:jc w:val="center"/>
                        <w:textDirection w:val="btLr"/>
                      </w:pPr>
                      <w:r>
                        <w:rPr>
                          <w:rFonts w:ascii="Trebuchet MS" w:eastAsia="Trebuchet MS" w:hAnsi="Trebuchet MS" w:cs="Trebuchet MS"/>
                          <w:color w:val="76923C"/>
                        </w:rPr>
                        <w:t>Support the green transformation of the Alpine manufacturing sector and the uptake of advanced technologies for the well-being of workers</w:t>
                      </w:r>
                    </w:p>
                  </w:txbxContent>
                </v:textbox>
                <w10:wrap type="square" anchorx="page" anchory="page"/>
              </v:rect>
            </w:pict>
          </mc:Fallback>
        </mc:AlternateContent>
      </w:r>
    </w:p>
    <w:p w14:paraId="00000013" w14:textId="77777777" w:rsidR="000716CC" w:rsidRDefault="000716CC">
      <w:pPr>
        <w:rPr>
          <w:rFonts w:ascii="Source Sans Pro" w:eastAsia="Source Sans Pro" w:hAnsi="Source Sans Pro" w:cs="Source Sans Pro"/>
        </w:rPr>
      </w:pPr>
    </w:p>
    <w:p w14:paraId="00000014" w14:textId="77777777" w:rsidR="000716CC" w:rsidRDefault="000716CC">
      <w:pPr>
        <w:rPr>
          <w:rFonts w:ascii="Source Sans Pro" w:eastAsia="Source Sans Pro" w:hAnsi="Source Sans Pro" w:cs="Source Sans Pro"/>
        </w:rPr>
      </w:pPr>
    </w:p>
    <w:p w14:paraId="00000015" w14:textId="77777777" w:rsidR="000716CC" w:rsidRDefault="0041060D">
      <w:pPr>
        <w:rPr>
          <w:rFonts w:ascii="Source Sans Pro" w:eastAsia="Source Sans Pro" w:hAnsi="Source Sans Pro" w:cs="Source Sans Pro"/>
        </w:rPr>
      </w:pPr>
      <w:r>
        <w:br w:type="page"/>
      </w:r>
    </w:p>
    <w:p w14:paraId="00000016" w14:textId="7C055504" w:rsidR="000716CC" w:rsidRDefault="000951F3">
      <w:pPr>
        <w:rPr>
          <w:rFonts w:ascii="Source Sans Pro" w:eastAsia="Source Sans Pro" w:hAnsi="Source Sans Pro" w:cs="Source Sans Pro"/>
          <w:b/>
          <w:color w:val="000000"/>
          <w:sz w:val="56"/>
          <w:szCs w:val="56"/>
        </w:rPr>
      </w:pPr>
      <w:r>
        <w:rPr>
          <w:rFonts w:ascii="Source Sans Pro" w:eastAsia="Source Sans Pro" w:hAnsi="Source Sans Pro" w:cs="Source Sans Pro"/>
          <w:b/>
          <w:color w:val="000000"/>
          <w:sz w:val="56"/>
          <w:szCs w:val="56"/>
        </w:rPr>
        <w:lastRenderedPageBreak/>
        <w:t>Worker’s skills</w:t>
      </w:r>
      <w:r w:rsidR="0041060D">
        <w:rPr>
          <w:rFonts w:ascii="Source Sans Pro" w:eastAsia="Source Sans Pro" w:hAnsi="Source Sans Pro" w:cs="Source Sans Pro"/>
          <w:b/>
          <w:color w:val="000000"/>
          <w:sz w:val="56"/>
          <w:szCs w:val="56"/>
        </w:rPr>
        <w:t xml:space="preserve"> – webinar</w:t>
      </w:r>
      <w:r w:rsidR="0041060D">
        <w:rPr>
          <w:rFonts w:ascii="Source Sans Pro" w:eastAsia="Source Sans Pro" w:hAnsi="Source Sans Pro" w:cs="Source Sans Pro"/>
          <w:b/>
          <w:color w:val="000000"/>
          <w:sz w:val="56"/>
          <w:szCs w:val="56"/>
        </w:rPr>
        <w:br/>
      </w:r>
      <w:r w:rsidR="0041060D">
        <w:rPr>
          <w:rFonts w:ascii="Trebuchet MS" w:eastAsia="Trebuchet MS" w:hAnsi="Trebuchet MS" w:cs="Trebuchet MS"/>
          <w:color w:val="76923C"/>
          <w:sz w:val="40"/>
          <w:szCs w:val="40"/>
        </w:rPr>
        <w:t xml:space="preserve">Wednesday - </w:t>
      </w:r>
      <w:r>
        <w:rPr>
          <w:rFonts w:ascii="Trebuchet MS" w:eastAsia="Trebuchet MS" w:hAnsi="Trebuchet MS" w:cs="Trebuchet MS"/>
          <w:color w:val="76923C"/>
          <w:sz w:val="40"/>
          <w:szCs w:val="40"/>
        </w:rPr>
        <w:t>11</w:t>
      </w:r>
      <w:r w:rsidR="0041060D">
        <w:rPr>
          <w:rFonts w:ascii="Trebuchet MS" w:eastAsia="Trebuchet MS" w:hAnsi="Trebuchet MS" w:cs="Trebuchet MS"/>
          <w:color w:val="76923C"/>
          <w:sz w:val="40"/>
          <w:szCs w:val="40"/>
        </w:rPr>
        <w:t>. 1</w:t>
      </w:r>
      <w:r>
        <w:rPr>
          <w:rFonts w:ascii="Trebuchet MS" w:eastAsia="Trebuchet MS" w:hAnsi="Trebuchet MS" w:cs="Trebuchet MS"/>
          <w:color w:val="76923C"/>
          <w:sz w:val="40"/>
          <w:szCs w:val="40"/>
        </w:rPr>
        <w:t>2</w:t>
      </w:r>
      <w:r w:rsidR="0041060D">
        <w:rPr>
          <w:rFonts w:ascii="Trebuchet MS" w:eastAsia="Trebuchet MS" w:hAnsi="Trebuchet MS" w:cs="Trebuchet MS"/>
          <w:color w:val="76923C"/>
          <w:sz w:val="40"/>
          <w:szCs w:val="40"/>
        </w:rPr>
        <w:t>. 2024 Online</w:t>
      </w:r>
    </w:p>
    <w:p w14:paraId="00000017" w14:textId="77777777" w:rsidR="000716CC" w:rsidRDefault="000716CC">
      <w:pPr>
        <w:rPr>
          <w:rFonts w:ascii="Source Sans Pro" w:eastAsia="Source Sans Pro" w:hAnsi="Source Sans Pro" w:cs="Source Sans Pro"/>
        </w:rPr>
      </w:pPr>
    </w:p>
    <w:p w14:paraId="41EFFE31" w14:textId="548E61EB" w:rsidR="000951F3" w:rsidRPr="000951F3" w:rsidRDefault="000951F3" w:rsidP="000951F3">
      <w:pPr>
        <w:rPr>
          <w:rFonts w:ascii="Source Sans Pro" w:eastAsia="Source Sans Pro" w:hAnsi="Source Sans Pro" w:cs="Source Sans Pro"/>
        </w:rPr>
      </w:pPr>
      <w:r w:rsidRPr="000951F3">
        <w:rPr>
          <w:rFonts w:ascii="Source Sans Pro" w:eastAsia="Source Sans Pro" w:hAnsi="Source Sans Pro" w:cs="Source Sans Pro"/>
          <w:b/>
          <w:bCs/>
        </w:rPr>
        <w:t xml:space="preserve">Join Us for an Exclusive Webinar: </w:t>
      </w:r>
      <w:r w:rsidR="00926761" w:rsidRPr="00926761">
        <w:rPr>
          <w:rFonts w:ascii="Source Sans Pro" w:eastAsia="Source Sans Pro" w:hAnsi="Source Sans Pro" w:cs="Source Sans Pro"/>
          <w:b/>
          <w:bCs/>
        </w:rPr>
        <w:t>Digital skills and competences for Industry 5.0 transformation</w:t>
      </w:r>
      <w:r w:rsidR="00926761">
        <w:rPr>
          <w:rFonts w:ascii="Source Sans Pro" w:eastAsia="Source Sans Pro" w:hAnsi="Source Sans Pro" w:cs="Source Sans Pro"/>
          <w:b/>
          <w:color w:val="000000"/>
          <w:sz w:val="56"/>
          <w:szCs w:val="56"/>
        </w:rPr>
        <w:t xml:space="preserve"> </w:t>
      </w:r>
      <w:r w:rsidRPr="000951F3">
        <w:rPr>
          <w:rFonts w:ascii="Source Sans Pro" w:eastAsia="Source Sans Pro" w:hAnsi="Source Sans Pro" w:cs="Source Sans Pro"/>
        </w:rPr>
        <w:t>Discover how Industry 5.0 is revolutionizing the workplace by harmonizing advanced technologies with human creativity and skills. This new era goes beyond automation and digitalization, integrating tools like artificial intelligence, robotics, and digital twins with the ingenuity and ethical influence of workers. The goal is to create smarter, more sustainable, and adaptable production systems where humans and technology work together seamlessly.</w:t>
      </w:r>
    </w:p>
    <w:p w14:paraId="2EF76881" w14:textId="77777777" w:rsidR="000951F3" w:rsidRPr="000951F3" w:rsidRDefault="000951F3" w:rsidP="000951F3">
      <w:pPr>
        <w:rPr>
          <w:rFonts w:ascii="Source Sans Pro" w:eastAsia="Source Sans Pro" w:hAnsi="Source Sans Pro" w:cs="Source Sans Pro"/>
        </w:rPr>
      </w:pPr>
      <w:r w:rsidRPr="000951F3">
        <w:rPr>
          <w:rFonts w:ascii="Source Sans Pro" w:eastAsia="Source Sans Pro" w:hAnsi="Source Sans Pro" w:cs="Source Sans Pro"/>
          <w:b/>
          <w:bCs/>
        </w:rPr>
        <w:t>What We’ll Cover:</w:t>
      </w:r>
    </w:p>
    <w:p w14:paraId="37AD2CE7" w14:textId="77777777" w:rsidR="00D91D8B" w:rsidRPr="009841D1" w:rsidRDefault="00D91D8B" w:rsidP="00D91D8B">
      <w:pPr>
        <w:pStyle w:val="Paragraphedeliste"/>
        <w:numPr>
          <w:ilvl w:val="0"/>
          <w:numId w:val="4"/>
        </w:numPr>
        <w:rPr>
          <w:rFonts w:ascii="Source Sans Pro" w:eastAsia="Source Sans Pro" w:hAnsi="Source Sans Pro" w:cs="Source Sans Pro"/>
          <w:color w:val="000000" w:themeColor="text1"/>
        </w:rPr>
      </w:pPr>
      <w:r w:rsidRPr="009841D1">
        <w:rPr>
          <w:rFonts w:ascii="Source Sans Pro" w:eastAsia="Source Sans Pro" w:hAnsi="Source Sans Pro" w:cs="Source Sans Pro"/>
          <w:color w:val="000000" w:themeColor="text1"/>
        </w:rPr>
        <w:t>The evolving role of worker skills and lifelong learning – Understanding changing skill requirements and strategies for continuous development in Industry 5.0.</w:t>
      </w:r>
    </w:p>
    <w:p w14:paraId="09A067FF" w14:textId="77777777" w:rsidR="00D91D8B" w:rsidRPr="009841D1" w:rsidRDefault="00D91D8B" w:rsidP="00D91D8B">
      <w:pPr>
        <w:pStyle w:val="Paragraphedeliste"/>
        <w:numPr>
          <w:ilvl w:val="0"/>
          <w:numId w:val="4"/>
        </w:numPr>
        <w:rPr>
          <w:rFonts w:ascii="Source Sans Pro" w:eastAsia="Source Sans Pro" w:hAnsi="Source Sans Pro" w:cs="Source Sans Pro"/>
          <w:color w:val="000000" w:themeColor="text1"/>
        </w:rPr>
      </w:pPr>
      <w:r w:rsidRPr="009841D1">
        <w:rPr>
          <w:rFonts w:ascii="Source Sans Pro" w:eastAsia="Source Sans Pro" w:hAnsi="Source Sans Pro" w:cs="Source Sans Pro"/>
          <w:color w:val="000000" w:themeColor="text1"/>
        </w:rPr>
        <w:t>Human-centric and leadership-driven approaches – Balancing advanced technologies with human creativity, collaboration, and strong leadership.</w:t>
      </w:r>
    </w:p>
    <w:p w14:paraId="69C25F73" w14:textId="77777777" w:rsidR="00D91D8B" w:rsidRPr="009841D1" w:rsidRDefault="00D91D8B" w:rsidP="00D91D8B">
      <w:pPr>
        <w:pStyle w:val="Paragraphedeliste"/>
        <w:numPr>
          <w:ilvl w:val="0"/>
          <w:numId w:val="4"/>
        </w:numPr>
        <w:rPr>
          <w:rFonts w:ascii="Source Sans Pro" w:eastAsia="Source Sans Pro" w:hAnsi="Source Sans Pro" w:cs="Source Sans Pro"/>
          <w:color w:val="000000" w:themeColor="text1"/>
        </w:rPr>
      </w:pPr>
      <w:r w:rsidRPr="009841D1">
        <w:rPr>
          <w:rFonts w:ascii="Source Sans Pro" w:eastAsia="Source Sans Pro" w:hAnsi="Source Sans Pro" w:cs="Source Sans Pro"/>
          <w:color w:val="000000" w:themeColor="text1"/>
        </w:rPr>
        <w:t>New technologies transforming learning – Exploring how XR, AI, and other cutting-edge tools revolutionize training and skill enhancement.</w:t>
      </w:r>
    </w:p>
    <w:p w14:paraId="60D4B95C" w14:textId="0B3E40BE" w:rsidR="00D91D8B" w:rsidRPr="009841D1" w:rsidRDefault="00D91D8B" w:rsidP="00D91D8B">
      <w:pPr>
        <w:pStyle w:val="Paragraphedeliste"/>
        <w:numPr>
          <w:ilvl w:val="0"/>
          <w:numId w:val="4"/>
        </w:numPr>
        <w:rPr>
          <w:rFonts w:ascii="Source Sans Pro" w:eastAsia="Source Sans Pro" w:hAnsi="Source Sans Pro" w:cs="Source Sans Pro"/>
          <w:color w:val="000000" w:themeColor="text1"/>
        </w:rPr>
      </w:pPr>
      <w:r w:rsidRPr="009841D1">
        <w:rPr>
          <w:rFonts w:ascii="Source Sans Pro" w:eastAsia="Source Sans Pro" w:hAnsi="Source Sans Pro" w:cs="Source Sans Pro"/>
          <w:color w:val="000000" w:themeColor="text1"/>
        </w:rPr>
        <w:t>Case studies and best practices – Highlighting successful examples from partners showcasing Industry 5.0 implementations for both workers and management.</w:t>
      </w:r>
    </w:p>
    <w:p w14:paraId="5BD7DE8E" w14:textId="77777777" w:rsidR="00D91D8B" w:rsidRPr="009841D1" w:rsidRDefault="00D91D8B" w:rsidP="00D91D8B">
      <w:pPr>
        <w:pStyle w:val="Paragraphedeliste"/>
        <w:numPr>
          <w:ilvl w:val="0"/>
          <w:numId w:val="4"/>
        </w:numPr>
        <w:rPr>
          <w:rFonts w:ascii="Source Sans Pro" w:eastAsia="Source Sans Pro" w:hAnsi="Source Sans Pro" w:cs="Source Sans Pro"/>
          <w:color w:val="000000" w:themeColor="text1"/>
        </w:rPr>
      </w:pPr>
      <w:r w:rsidRPr="009841D1">
        <w:rPr>
          <w:rFonts w:ascii="Source Sans Pro" w:eastAsia="Source Sans Pro" w:hAnsi="Source Sans Pro" w:cs="Source Sans Pro"/>
          <w:color w:val="000000" w:themeColor="text1"/>
        </w:rPr>
        <w:t>Overcoming challenges in skill development – Addressing barriers to reskilling and upskilling while discussing practical solutions for workers and SMEs.</w:t>
      </w:r>
    </w:p>
    <w:p w14:paraId="625CC328" w14:textId="77777777" w:rsidR="00D91D8B" w:rsidRPr="009841D1" w:rsidRDefault="00D91D8B" w:rsidP="00D91D8B">
      <w:pPr>
        <w:pStyle w:val="Paragraphedeliste"/>
        <w:numPr>
          <w:ilvl w:val="0"/>
          <w:numId w:val="4"/>
        </w:numPr>
        <w:rPr>
          <w:rFonts w:ascii="Source Sans Pro" w:eastAsia="Source Sans Pro" w:hAnsi="Source Sans Pro" w:cs="Source Sans Pro"/>
          <w:color w:val="000000" w:themeColor="text1"/>
        </w:rPr>
      </w:pPr>
      <w:r w:rsidRPr="009841D1">
        <w:rPr>
          <w:rFonts w:ascii="Source Sans Pro" w:eastAsia="Source Sans Pro" w:hAnsi="Source Sans Pro" w:cs="Source Sans Pro"/>
          <w:color w:val="000000" w:themeColor="text1"/>
        </w:rPr>
        <w:t>Global trends and support systems – Analyzing workforce demands globally and building frameworks to empower workers for green, tech-driven transitions.</w:t>
      </w:r>
    </w:p>
    <w:p w14:paraId="69195CBB" w14:textId="094CCCE3" w:rsidR="000951F3" w:rsidRPr="00D91D8B" w:rsidRDefault="000951F3" w:rsidP="00D91D8B">
      <w:pPr>
        <w:rPr>
          <w:rFonts w:ascii="Source Sans Pro" w:eastAsia="Source Sans Pro" w:hAnsi="Source Sans Pro" w:cs="Source Sans Pro"/>
        </w:rPr>
      </w:pPr>
      <w:r w:rsidRPr="00D91D8B">
        <w:rPr>
          <w:rFonts w:ascii="Source Sans Pro" w:eastAsia="Source Sans Pro" w:hAnsi="Source Sans Pro" w:cs="Source Sans Pro"/>
          <w:b/>
          <w:bCs/>
        </w:rPr>
        <w:t>Why Attend?</w:t>
      </w:r>
      <w:r w:rsidRPr="00D91D8B">
        <w:rPr>
          <w:rFonts w:ascii="Source Sans Pro" w:eastAsia="Source Sans Pro" w:hAnsi="Source Sans Pro" w:cs="Source Sans Pro"/>
        </w:rPr>
        <w:br/>
        <w:t>Gain insights from industry experts about the critical role of workers in Industry 5.0. Learn how advanced technology, like artificial intelligence, transforms from being a mere tool to a collaborative partner, enhancing human skills, creativity, and productivity.</w:t>
      </w:r>
    </w:p>
    <w:p w14:paraId="0D075810" w14:textId="3619D1F1" w:rsidR="000951F3" w:rsidRPr="000951F3" w:rsidRDefault="000951F3" w:rsidP="000951F3">
      <w:pPr>
        <w:rPr>
          <w:rFonts w:ascii="Source Sans Pro" w:eastAsia="Source Sans Pro" w:hAnsi="Source Sans Pro" w:cs="Source Sans Pro"/>
        </w:rPr>
      </w:pPr>
      <w:r w:rsidRPr="000951F3">
        <w:rPr>
          <w:rFonts w:ascii="Source Sans Pro" w:eastAsia="Source Sans Pro" w:hAnsi="Source Sans Pro" w:cs="Source Sans Pro"/>
        </w:rPr>
        <w:t>Be part of the movement that’s shaping the future workforce, where technology and human potential are perfectly aligned. Don’t miss this</w:t>
      </w:r>
      <w:r w:rsidR="009841D1">
        <w:rPr>
          <w:rFonts w:ascii="Source Sans Pro" w:eastAsia="Source Sans Pro" w:hAnsi="Source Sans Pro" w:cs="Source Sans Pro"/>
        </w:rPr>
        <w:t xml:space="preserve"> </w:t>
      </w:r>
      <w:r w:rsidRPr="000951F3">
        <w:rPr>
          <w:rFonts w:ascii="Source Sans Pro" w:eastAsia="Source Sans Pro" w:hAnsi="Source Sans Pro" w:cs="Source Sans Pro"/>
        </w:rPr>
        <w:t>opportunity to redefine your skills for the next industrial revolution!</w:t>
      </w:r>
    </w:p>
    <w:p w14:paraId="60092ACA" w14:textId="3C196B59" w:rsidR="000951F3" w:rsidRPr="000951F3" w:rsidRDefault="000951F3">
      <w:pPr>
        <w:rPr>
          <w:rFonts w:ascii="Source Sans Pro" w:eastAsia="Source Sans Pro" w:hAnsi="Source Sans Pro" w:cs="Source Sans Pro"/>
          <w:b/>
          <w:bCs/>
        </w:rPr>
      </w:pPr>
      <w:r w:rsidRPr="000951F3">
        <w:rPr>
          <w:rFonts w:ascii="Source Sans Pro" w:eastAsia="Source Sans Pro" w:hAnsi="Source Sans Pro" w:cs="Source Sans Pro"/>
          <w:b/>
          <w:bCs/>
        </w:rPr>
        <w:lastRenderedPageBreak/>
        <w:t>Don’t miss out! Secure your spot now for the webinar where we’ll explore the powerful combination of AI and Industry 5.0 to enhance worker skills. Limited spaces available—act fast!</w:t>
      </w:r>
    </w:p>
    <w:p w14:paraId="0000001C" w14:textId="33C472DF" w:rsidR="000716CC" w:rsidRPr="00CD0FBF" w:rsidRDefault="000716CC">
      <w:pPr>
        <w:widowControl w:val="0"/>
        <w:tabs>
          <w:tab w:val="left" w:pos="420"/>
        </w:tabs>
        <w:spacing w:line="240" w:lineRule="auto"/>
        <w:jc w:val="both"/>
        <w:rPr>
          <w:rFonts w:ascii="Source Sans Pro" w:eastAsia="Source Sans Pro" w:hAnsi="Source Sans Pro" w:cs="Source Sans Pro"/>
          <w:color w:val="4EA72E" w:themeColor="accent6"/>
        </w:rPr>
      </w:pPr>
      <w:hyperlink r:id="rId9" w:history="1">
        <w:r w:rsidRPr="00A06EFE">
          <w:rPr>
            <w:rStyle w:val="Lienhypertexte"/>
            <w:rFonts w:ascii="Source Sans Pro" w:eastAsia="Source Sans Pro" w:hAnsi="Source Sans Pro" w:cs="Source Sans Pro"/>
          </w:rPr>
          <w:t>Register now!</w:t>
        </w:r>
      </w:hyperlink>
      <w:r w:rsidR="0041060D" w:rsidRPr="00CD0FBF">
        <w:rPr>
          <w:rFonts w:ascii="Source Sans Pro" w:eastAsia="Source Sans Pro" w:hAnsi="Source Sans Pro" w:cs="Source Sans Pro"/>
          <w:color w:val="4EA72E" w:themeColor="accent6"/>
        </w:rPr>
        <w:t xml:space="preserve"> </w:t>
      </w:r>
    </w:p>
    <w:p w14:paraId="00000020" w14:textId="0C806C99" w:rsidR="000716CC" w:rsidRDefault="0041060D">
      <w:pPr>
        <w:widowControl w:val="0"/>
        <w:tabs>
          <w:tab w:val="left" w:pos="420"/>
        </w:tabs>
        <w:spacing w:line="276" w:lineRule="auto"/>
        <w:jc w:val="both"/>
        <w:rPr>
          <w:rFonts w:ascii="Source Sans Pro" w:eastAsia="Source Sans Pro" w:hAnsi="Source Sans Pro" w:cs="Source Sans Pro"/>
        </w:rPr>
      </w:pPr>
      <w:r>
        <w:rPr>
          <w:rFonts w:ascii="Source Sans Pro" w:eastAsia="Source Sans Pro" w:hAnsi="Source Sans Pro" w:cs="Source Sans Pro"/>
        </w:rPr>
        <w:br/>
        <w:t>Note: After you have registered, we will send you confirmation of your attendance and a link to the online link to the event.</w:t>
      </w:r>
    </w:p>
    <w:p w14:paraId="00000021" w14:textId="77777777" w:rsidR="000716CC" w:rsidRDefault="0041060D">
      <w:pPr>
        <w:widowControl w:val="0"/>
        <w:tabs>
          <w:tab w:val="left" w:pos="420"/>
        </w:tabs>
        <w:spacing w:line="276" w:lineRule="auto"/>
        <w:jc w:val="both"/>
        <w:rPr>
          <w:rFonts w:ascii="Source Sans Pro" w:eastAsia="Source Sans Pro" w:hAnsi="Source Sans Pro" w:cs="Source Sans Pro"/>
          <w:b/>
        </w:rPr>
      </w:pPr>
      <w:r>
        <w:rPr>
          <w:rFonts w:ascii="Source Sans Pro" w:eastAsia="Source Sans Pro" w:hAnsi="Source Sans Pro" w:cs="Source Sans Pro"/>
        </w:rPr>
        <w:br/>
      </w:r>
      <w:r>
        <w:rPr>
          <w:rFonts w:ascii="Trebuchet MS" w:eastAsia="Trebuchet MS" w:hAnsi="Trebuchet MS" w:cs="Trebuchet MS"/>
          <w:b/>
          <w:color w:val="76923C"/>
          <w:sz w:val="32"/>
          <w:szCs w:val="32"/>
        </w:rPr>
        <w:t>Help us design content and activities</w:t>
      </w:r>
    </w:p>
    <w:p w14:paraId="00000022" w14:textId="3E384AB0" w:rsidR="000716CC" w:rsidRDefault="00000000">
      <w:pPr>
        <w:widowControl w:val="0"/>
        <w:tabs>
          <w:tab w:val="left" w:pos="420"/>
        </w:tabs>
        <w:spacing w:line="276" w:lineRule="auto"/>
        <w:jc w:val="both"/>
        <w:rPr>
          <w:rFonts w:ascii="Source Sans Pro" w:eastAsia="Source Sans Pro" w:hAnsi="Source Sans Pro" w:cs="Source Sans Pro"/>
        </w:rPr>
      </w:pPr>
      <w:sdt>
        <w:sdtPr>
          <w:tag w:val="goog_rdk_1"/>
          <w:id w:val="-2132393732"/>
        </w:sdtPr>
        <w:sdtContent/>
      </w:sdt>
      <w:r w:rsidR="0041060D">
        <w:rPr>
          <w:rFonts w:ascii="Source Sans Pro" w:eastAsia="Source Sans Pro" w:hAnsi="Source Sans Pro" w:cs="Source Sans Pro"/>
        </w:rPr>
        <w:t>Dear SMEs, when attending the event, we kindly invite you to fill in the questionnaire available on the following website: [Insert link]</w:t>
      </w:r>
      <w:r w:rsidR="00F2520F">
        <w:rPr>
          <w:rFonts w:ascii="Source Sans Pro" w:eastAsia="Source Sans Pro" w:hAnsi="Source Sans Pro" w:cs="Source Sans Pro"/>
        </w:rPr>
        <w:t xml:space="preserve"> – it differs from where company comes from</w:t>
      </w:r>
      <w:r w:rsidR="0041060D">
        <w:rPr>
          <w:rFonts w:ascii="Source Sans Pro" w:eastAsia="Source Sans Pro" w:hAnsi="Source Sans Pro" w:cs="Source Sans Pro"/>
        </w:rPr>
        <w:t>. Completing the questionnaire will allow us to better prepare for the webinar content and tailor it to your specific interests and needs.</w:t>
      </w:r>
    </w:p>
    <w:p w14:paraId="476D0303" w14:textId="77777777" w:rsidR="000951F3" w:rsidRDefault="000951F3">
      <w:pPr>
        <w:widowControl w:val="0"/>
        <w:tabs>
          <w:tab w:val="left" w:pos="420"/>
        </w:tabs>
        <w:spacing w:line="276" w:lineRule="auto"/>
        <w:jc w:val="both"/>
        <w:rPr>
          <w:rFonts w:ascii="Source Sans Pro" w:eastAsia="Source Sans Pro" w:hAnsi="Source Sans Pro" w:cs="Source Sans Pro"/>
        </w:rPr>
      </w:pPr>
      <w:r w:rsidRPr="000951F3">
        <w:rPr>
          <w:rFonts w:ascii="Source Sans Pro" w:eastAsia="Source Sans Pro" w:hAnsi="Source Sans Pro" w:cs="Source Sans Pro"/>
        </w:rPr>
        <w:t>Additionally, the questionnaire will play a key role in shaping future initiatives and collaborations between partners and experts, all aimed at supporting your journey toward Industry 5.0. Your insights and experiences are vital for designing effective support systems and practical solutions to drive your digital and green transformation.</w:t>
      </w:r>
    </w:p>
    <w:p w14:paraId="00000024" w14:textId="01522549" w:rsidR="000716CC" w:rsidRDefault="0041060D">
      <w:pPr>
        <w:widowControl w:val="0"/>
        <w:tabs>
          <w:tab w:val="left" w:pos="420"/>
        </w:tabs>
        <w:spacing w:line="276" w:lineRule="auto"/>
        <w:jc w:val="both"/>
        <w:rPr>
          <w:rFonts w:ascii="Source Sans Pro" w:eastAsia="Source Sans Pro" w:hAnsi="Source Sans Pro" w:cs="Source Sans Pro"/>
        </w:rPr>
      </w:pPr>
      <w:r>
        <w:rPr>
          <w:rFonts w:ascii="Source Sans Pro" w:eastAsia="Source Sans Pro" w:hAnsi="Source Sans Pro" w:cs="Source Sans Pro"/>
        </w:rPr>
        <w:t>Thank you for your time and input!</w:t>
      </w:r>
    </w:p>
    <w:p w14:paraId="00000025" w14:textId="77777777" w:rsidR="000716CC" w:rsidRDefault="000716CC">
      <w:pPr>
        <w:ind w:firstLine="720"/>
        <w:rPr>
          <w:rFonts w:ascii="Source Sans Pro" w:eastAsia="Source Sans Pro" w:hAnsi="Source Sans Pro" w:cs="Source Sans Pro"/>
        </w:rPr>
      </w:pPr>
    </w:p>
    <w:p w14:paraId="00000026" w14:textId="77777777" w:rsidR="000716CC" w:rsidRDefault="000716CC">
      <w:pPr>
        <w:ind w:firstLine="720"/>
        <w:rPr>
          <w:rFonts w:ascii="Source Sans Pro" w:eastAsia="Source Sans Pro" w:hAnsi="Source Sans Pro" w:cs="Source Sans Pro"/>
        </w:rPr>
      </w:pPr>
    </w:p>
    <w:p w14:paraId="00000027" w14:textId="77777777" w:rsidR="000716CC" w:rsidRDefault="000716CC">
      <w:pPr>
        <w:ind w:firstLine="720"/>
        <w:rPr>
          <w:rFonts w:ascii="Source Sans Pro" w:eastAsia="Source Sans Pro" w:hAnsi="Source Sans Pro" w:cs="Source Sans Pro"/>
        </w:rPr>
      </w:pPr>
    </w:p>
    <w:p w14:paraId="00000028" w14:textId="77777777" w:rsidR="000716CC" w:rsidRDefault="000716CC">
      <w:pPr>
        <w:ind w:firstLine="720"/>
        <w:rPr>
          <w:rFonts w:ascii="Source Sans Pro" w:eastAsia="Source Sans Pro" w:hAnsi="Source Sans Pro" w:cs="Source Sans Pro"/>
        </w:rPr>
      </w:pPr>
    </w:p>
    <w:p w14:paraId="00000029" w14:textId="77777777" w:rsidR="000716CC" w:rsidRDefault="000716CC">
      <w:pPr>
        <w:ind w:firstLine="720"/>
        <w:rPr>
          <w:rFonts w:ascii="Source Sans Pro" w:eastAsia="Source Sans Pro" w:hAnsi="Source Sans Pro" w:cs="Source Sans Pro"/>
        </w:rPr>
      </w:pPr>
    </w:p>
    <w:p w14:paraId="7E4A9724" w14:textId="77777777" w:rsidR="00430BC4" w:rsidRDefault="00430BC4">
      <w:pPr>
        <w:ind w:firstLine="720"/>
        <w:rPr>
          <w:rFonts w:ascii="Source Sans Pro" w:eastAsia="Source Sans Pro" w:hAnsi="Source Sans Pro" w:cs="Source Sans Pro"/>
        </w:rPr>
      </w:pPr>
    </w:p>
    <w:p w14:paraId="0000002A" w14:textId="77777777" w:rsidR="000716CC" w:rsidRDefault="000716CC">
      <w:pPr>
        <w:ind w:firstLine="720"/>
        <w:rPr>
          <w:rFonts w:ascii="Source Sans Pro" w:eastAsia="Source Sans Pro" w:hAnsi="Source Sans Pro" w:cs="Source Sans Pro"/>
        </w:rPr>
      </w:pPr>
    </w:p>
    <w:p w14:paraId="3B753359" w14:textId="26B87B9C" w:rsidR="000951F3" w:rsidRDefault="000951F3" w:rsidP="005D77CD">
      <w:pPr>
        <w:spacing w:before="100"/>
        <w:rPr>
          <w:rFonts w:ascii="Trebuchet MS" w:eastAsia="Trebuchet MS" w:hAnsi="Trebuchet MS" w:cs="Trebuchet MS"/>
          <w:color w:val="76923C"/>
          <w:sz w:val="40"/>
          <w:szCs w:val="40"/>
        </w:rPr>
      </w:pPr>
      <w:r>
        <w:rPr>
          <w:rFonts w:ascii="Source Sans Pro" w:eastAsia="Source Sans Pro" w:hAnsi="Source Sans Pro" w:cs="Source Sans Pro"/>
          <w:b/>
          <w:color w:val="000000"/>
          <w:sz w:val="56"/>
          <w:szCs w:val="56"/>
        </w:rPr>
        <w:lastRenderedPageBreak/>
        <w:t>Worker’s skills</w:t>
      </w:r>
      <w:r w:rsidR="005D77CD">
        <w:rPr>
          <w:rFonts w:ascii="Source Sans Pro" w:eastAsia="Source Sans Pro" w:hAnsi="Source Sans Pro" w:cs="Source Sans Pro"/>
          <w:b/>
          <w:color w:val="000000"/>
          <w:sz w:val="56"/>
          <w:szCs w:val="56"/>
        </w:rPr>
        <w:t xml:space="preserve"> –</w:t>
      </w:r>
      <w:r w:rsidR="00AB5D12">
        <w:rPr>
          <w:rFonts w:ascii="Source Sans Pro" w:eastAsia="Source Sans Pro" w:hAnsi="Source Sans Pro" w:cs="Source Sans Pro"/>
          <w:b/>
          <w:color w:val="000000"/>
          <w:sz w:val="56"/>
          <w:szCs w:val="56"/>
        </w:rPr>
        <w:t xml:space="preserve"> Digital skills and competences for Industry 5.0 transformation- </w:t>
      </w:r>
      <w:r w:rsidR="005D77CD">
        <w:rPr>
          <w:rFonts w:ascii="Source Sans Pro" w:eastAsia="Source Sans Pro" w:hAnsi="Source Sans Pro" w:cs="Source Sans Pro"/>
          <w:b/>
          <w:color w:val="000000"/>
          <w:sz w:val="56"/>
          <w:szCs w:val="56"/>
        </w:rPr>
        <w:t xml:space="preserve"> webinar agenda</w:t>
      </w:r>
      <w:r w:rsidR="005D77CD">
        <w:rPr>
          <w:rFonts w:ascii="Source Sans Pro" w:eastAsia="Source Sans Pro" w:hAnsi="Source Sans Pro" w:cs="Source Sans Pro"/>
          <w:b/>
          <w:color w:val="000000"/>
          <w:sz w:val="56"/>
          <w:szCs w:val="56"/>
        </w:rPr>
        <w:br/>
      </w:r>
      <w:r w:rsidR="005D77CD">
        <w:rPr>
          <w:rFonts w:ascii="Trebuchet MS" w:eastAsia="Trebuchet MS" w:hAnsi="Trebuchet MS" w:cs="Trebuchet MS"/>
          <w:color w:val="76923C"/>
          <w:sz w:val="40"/>
          <w:szCs w:val="40"/>
        </w:rPr>
        <w:t xml:space="preserve">Wednesday - </w:t>
      </w:r>
      <w:sdt>
        <w:sdtPr>
          <w:tag w:val="goog_rdk_2"/>
          <w:id w:val="1789468531"/>
        </w:sdtPr>
        <w:sdtContent/>
      </w:sdt>
      <w:r>
        <w:rPr>
          <w:rFonts w:ascii="Trebuchet MS" w:eastAsia="Trebuchet MS" w:hAnsi="Trebuchet MS" w:cs="Trebuchet MS"/>
          <w:color w:val="76923C"/>
          <w:sz w:val="40"/>
          <w:szCs w:val="40"/>
        </w:rPr>
        <w:t>11</w:t>
      </w:r>
      <w:r w:rsidR="005D77CD">
        <w:rPr>
          <w:rFonts w:ascii="Trebuchet MS" w:eastAsia="Trebuchet MS" w:hAnsi="Trebuchet MS" w:cs="Trebuchet MS"/>
          <w:color w:val="76923C"/>
          <w:sz w:val="40"/>
          <w:szCs w:val="40"/>
        </w:rPr>
        <w:t>. 1</w:t>
      </w:r>
      <w:r>
        <w:rPr>
          <w:rFonts w:ascii="Trebuchet MS" w:eastAsia="Trebuchet MS" w:hAnsi="Trebuchet MS" w:cs="Trebuchet MS"/>
          <w:color w:val="76923C"/>
          <w:sz w:val="40"/>
          <w:szCs w:val="40"/>
        </w:rPr>
        <w:t>1</w:t>
      </w:r>
      <w:r w:rsidR="005D77CD">
        <w:rPr>
          <w:rFonts w:ascii="Trebuchet MS" w:eastAsia="Trebuchet MS" w:hAnsi="Trebuchet MS" w:cs="Trebuchet MS"/>
          <w:color w:val="76923C"/>
          <w:sz w:val="40"/>
          <w:szCs w:val="40"/>
        </w:rPr>
        <w:t>. 2024 – Online</w:t>
      </w:r>
    </w:p>
    <w:p w14:paraId="1AC7E468" w14:textId="77777777" w:rsidR="009841D1" w:rsidRPr="009841D1" w:rsidRDefault="009841D1" w:rsidP="005D77CD">
      <w:pPr>
        <w:spacing w:before="100"/>
        <w:rPr>
          <w:rFonts w:ascii="Trebuchet MS" w:eastAsia="Trebuchet MS" w:hAnsi="Trebuchet MS" w:cs="Trebuchet MS"/>
          <w:color w:val="76923C"/>
          <w:sz w:val="20"/>
          <w:szCs w:val="20"/>
        </w:rPr>
      </w:pPr>
    </w:p>
    <w:tbl>
      <w:tblPr>
        <w:tblStyle w:val="TableauGrille2"/>
        <w:tblW w:w="9300" w:type="dxa"/>
        <w:tblLook w:val="04A0" w:firstRow="1" w:lastRow="0" w:firstColumn="1" w:lastColumn="0" w:noHBand="0" w:noVBand="1"/>
      </w:tblPr>
      <w:tblGrid>
        <w:gridCol w:w="1696"/>
        <w:gridCol w:w="7604"/>
      </w:tblGrid>
      <w:tr w:rsidR="005D77CD" w:rsidRPr="005D77CD" w14:paraId="743CF5DB" w14:textId="77777777" w:rsidTr="00A857E8">
        <w:trPr>
          <w:cnfStyle w:val="100000000000" w:firstRow="1" w:lastRow="0" w:firstColumn="0" w:lastColumn="0" w:oddVBand="0" w:evenVBand="0" w:oddHBand="0"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696" w:type="dxa"/>
            <w:hideMark/>
          </w:tcPr>
          <w:p w14:paraId="33953A18" w14:textId="77777777" w:rsidR="005D77CD" w:rsidRPr="005D77CD" w:rsidRDefault="005D77CD" w:rsidP="00A857E8">
            <w:pPr>
              <w:rPr>
                <w:rFonts w:ascii="Source Sans Pro" w:eastAsia="Source Sans Pro" w:hAnsi="Source Sans Pro" w:cs="Source Sans Pro"/>
                <w:i/>
                <w:iCs/>
                <w:sz w:val="22"/>
                <w:szCs w:val="22"/>
              </w:rPr>
            </w:pPr>
            <w:r w:rsidRPr="005D77CD">
              <w:rPr>
                <w:rFonts w:ascii="Source Sans Pro" w:eastAsia="Source Sans Pro" w:hAnsi="Source Sans Pro" w:cs="Source Sans Pro"/>
                <w:i/>
                <w:iCs/>
                <w:sz w:val="22"/>
                <w:szCs w:val="22"/>
              </w:rPr>
              <w:t>15.00 – 15.10</w:t>
            </w:r>
          </w:p>
        </w:tc>
        <w:tc>
          <w:tcPr>
            <w:tcW w:w="7604" w:type="dxa"/>
            <w:hideMark/>
          </w:tcPr>
          <w:p w14:paraId="1EC3278B" w14:textId="77777777" w:rsidR="000951F3" w:rsidRDefault="000951F3" w:rsidP="00A857E8">
            <w:pPr>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b w:val="0"/>
                <w:bCs w:val="0"/>
                <w:i/>
                <w:iCs/>
                <w:sz w:val="22"/>
                <w:szCs w:val="22"/>
                <w:lang w:val="en-GB"/>
              </w:rPr>
            </w:pPr>
            <w:r w:rsidRPr="000951F3">
              <w:rPr>
                <w:rFonts w:ascii="Source Sans Pro" w:eastAsia="Source Sans Pro" w:hAnsi="Source Sans Pro" w:cs="Source Sans Pro"/>
                <w:i/>
                <w:iCs/>
                <w:sz w:val="22"/>
                <w:szCs w:val="22"/>
                <w:lang w:val="en-GB"/>
              </w:rPr>
              <w:t>Opening: welcome speech / Overview of Necessary Worker Skills</w:t>
            </w:r>
            <w:r w:rsidRPr="000951F3">
              <w:rPr>
                <w:rFonts w:ascii="Arial" w:eastAsia="Source Sans Pro" w:hAnsi="Arial" w:cs="Arial"/>
                <w:i/>
                <w:iCs/>
                <w:sz w:val="22"/>
                <w:szCs w:val="22"/>
                <w:lang w:val="en-GB"/>
              </w:rPr>
              <w:t>​</w:t>
            </w:r>
          </w:p>
          <w:p w14:paraId="51E4C08E" w14:textId="23F23AB6" w:rsidR="005D77CD" w:rsidRPr="005D77CD" w:rsidRDefault="005D77CD" w:rsidP="00A857E8">
            <w:pPr>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i/>
                <w:iCs/>
                <w:sz w:val="22"/>
                <w:szCs w:val="22"/>
              </w:rPr>
            </w:pPr>
            <w:r w:rsidRPr="005D77CD">
              <w:rPr>
                <w:rFonts w:ascii="Source Sans Pro" w:eastAsia="Source Sans Pro" w:hAnsi="Source Sans Pro" w:cs="Source Sans Pro"/>
                <w:i/>
                <w:iCs/>
                <w:sz w:val="22"/>
                <w:szCs w:val="22"/>
              </w:rPr>
              <w:t>by the Lead Partner - Roberto Sandrini</w:t>
            </w:r>
          </w:p>
          <w:p w14:paraId="4FBBD73C" w14:textId="77777777" w:rsidR="005D77CD" w:rsidRPr="005D77CD" w:rsidRDefault="005D77CD" w:rsidP="00A857E8">
            <w:pPr>
              <w:cnfStyle w:val="100000000000" w:firstRow="1" w:lastRow="0" w:firstColumn="0" w:lastColumn="0" w:oddVBand="0" w:evenVBand="0" w:oddHBand="0" w:evenHBand="0" w:firstRowFirstColumn="0" w:firstRowLastColumn="0" w:lastRowFirstColumn="0" w:lastRowLastColumn="0"/>
              <w:rPr>
                <w:rFonts w:ascii="Source Sans Pro" w:eastAsia="Source Sans Pro" w:hAnsi="Source Sans Pro" w:cs="Source Sans Pro"/>
                <w:i/>
                <w:iCs/>
                <w:sz w:val="22"/>
                <w:szCs w:val="22"/>
              </w:rPr>
            </w:pPr>
            <w:r w:rsidRPr="005D77CD">
              <w:rPr>
                <w:rFonts w:ascii="Source Sans Pro" w:eastAsia="Source Sans Pro" w:hAnsi="Source Sans Pro" w:cs="Source Sans Pro"/>
                <w:i/>
                <w:iCs/>
                <w:sz w:val="22"/>
                <w:szCs w:val="22"/>
              </w:rPr>
              <w:t> </w:t>
            </w:r>
          </w:p>
        </w:tc>
      </w:tr>
      <w:tr w:rsidR="005D77CD" w:rsidRPr="005D77CD" w14:paraId="363BD716" w14:textId="77777777" w:rsidTr="009841D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696" w:type="dxa"/>
            <w:hideMark/>
          </w:tcPr>
          <w:p w14:paraId="61B0C353" w14:textId="77777777" w:rsidR="005D77CD" w:rsidRPr="005D77CD" w:rsidRDefault="005D77CD" w:rsidP="00A857E8">
            <w:pPr>
              <w:rPr>
                <w:rFonts w:ascii="Source Sans Pro" w:eastAsia="Source Sans Pro" w:hAnsi="Source Sans Pro" w:cs="Source Sans Pro"/>
                <w:i/>
                <w:iCs/>
                <w:sz w:val="22"/>
                <w:szCs w:val="22"/>
              </w:rPr>
            </w:pPr>
            <w:r w:rsidRPr="005D77CD">
              <w:rPr>
                <w:rFonts w:ascii="Source Sans Pro" w:eastAsia="Source Sans Pro" w:hAnsi="Source Sans Pro" w:cs="Source Sans Pro"/>
                <w:i/>
                <w:iCs/>
                <w:sz w:val="22"/>
                <w:szCs w:val="22"/>
              </w:rPr>
              <w:t>15.10 – 15.20</w:t>
            </w:r>
          </w:p>
        </w:tc>
        <w:tc>
          <w:tcPr>
            <w:tcW w:w="7604" w:type="dxa"/>
            <w:hideMark/>
          </w:tcPr>
          <w:p w14:paraId="55422F3A" w14:textId="78221C4F" w:rsidR="005D77CD" w:rsidRPr="005D77CD" w:rsidRDefault="005D77CD" w:rsidP="00A857E8">
            <w:pPr>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i/>
                <w:iCs/>
                <w:sz w:val="22"/>
                <w:szCs w:val="22"/>
              </w:rPr>
            </w:pPr>
            <w:r w:rsidRPr="005D77CD">
              <w:rPr>
                <w:rFonts w:ascii="Source Sans Pro" w:eastAsia="Source Sans Pro" w:hAnsi="Source Sans Pro" w:cs="Source Sans Pro"/>
                <w:b/>
                <w:bCs/>
                <w:i/>
                <w:iCs/>
                <w:sz w:val="22"/>
                <w:szCs w:val="22"/>
              </w:rPr>
              <w:t xml:space="preserve">Introduction to </w:t>
            </w:r>
            <w:r w:rsidR="00755ED5">
              <w:rPr>
                <w:rFonts w:ascii="Source Sans Pro" w:eastAsia="Source Sans Pro" w:hAnsi="Source Sans Pro" w:cs="Source Sans Pro"/>
                <w:b/>
                <w:bCs/>
                <w:i/>
                <w:iCs/>
                <w:sz w:val="22"/>
                <w:szCs w:val="22"/>
              </w:rPr>
              <w:t xml:space="preserve">Worker’s skills </w:t>
            </w:r>
            <w:r w:rsidRPr="005D77CD">
              <w:rPr>
                <w:rFonts w:ascii="Source Sans Pro" w:eastAsia="Source Sans Pro" w:hAnsi="Source Sans Pro" w:cs="Source Sans Pro"/>
                <w:b/>
                <w:bCs/>
                <w:i/>
                <w:iCs/>
                <w:sz w:val="22"/>
                <w:szCs w:val="22"/>
              </w:rPr>
              <w:t xml:space="preserve"> – Global Trends &amp; Policies</w:t>
            </w:r>
          </w:p>
          <w:p w14:paraId="04E09189" w14:textId="77777777" w:rsidR="005D77CD" w:rsidRPr="005D77CD" w:rsidRDefault="005D77CD" w:rsidP="00A857E8">
            <w:pPr>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i/>
                <w:iCs/>
                <w:sz w:val="22"/>
                <w:szCs w:val="22"/>
              </w:rPr>
            </w:pPr>
            <w:r w:rsidRPr="005D77CD">
              <w:rPr>
                <w:rFonts w:ascii="Source Sans Pro" w:eastAsia="Source Sans Pro" w:hAnsi="Source Sans Pro" w:cs="Source Sans Pro"/>
                <w:b/>
                <w:bCs/>
                <w:i/>
                <w:iCs/>
                <w:sz w:val="22"/>
                <w:szCs w:val="22"/>
              </w:rPr>
              <w:t> </w:t>
            </w:r>
          </w:p>
        </w:tc>
      </w:tr>
      <w:tr w:rsidR="005D77CD" w:rsidRPr="005D77CD" w14:paraId="1F733E66" w14:textId="77777777" w:rsidTr="009841D1">
        <w:trPr>
          <w:trHeight w:val="546"/>
        </w:trPr>
        <w:tc>
          <w:tcPr>
            <w:cnfStyle w:val="001000000000" w:firstRow="0" w:lastRow="0" w:firstColumn="1" w:lastColumn="0" w:oddVBand="0" w:evenVBand="0" w:oddHBand="0" w:evenHBand="0" w:firstRowFirstColumn="0" w:firstRowLastColumn="0" w:lastRowFirstColumn="0" w:lastRowLastColumn="0"/>
            <w:tcW w:w="1696" w:type="dxa"/>
            <w:hideMark/>
          </w:tcPr>
          <w:p w14:paraId="30B7482D" w14:textId="77777777" w:rsidR="005D77CD" w:rsidRPr="005D77CD" w:rsidRDefault="005D77CD" w:rsidP="00A857E8">
            <w:pPr>
              <w:rPr>
                <w:rFonts w:ascii="Source Sans Pro" w:eastAsia="Source Sans Pro" w:hAnsi="Source Sans Pro" w:cs="Source Sans Pro"/>
                <w:i/>
                <w:iCs/>
                <w:sz w:val="22"/>
                <w:szCs w:val="22"/>
              </w:rPr>
            </w:pPr>
            <w:r w:rsidRPr="005D77CD">
              <w:rPr>
                <w:rFonts w:ascii="Source Sans Pro" w:eastAsia="Source Sans Pro" w:hAnsi="Source Sans Pro" w:cs="Source Sans Pro"/>
                <w:i/>
                <w:iCs/>
                <w:sz w:val="22"/>
                <w:szCs w:val="22"/>
              </w:rPr>
              <w:t>15.20 -15.30</w:t>
            </w:r>
          </w:p>
        </w:tc>
        <w:tc>
          <w:tcPr>
            <w:tcW w:w="7604" w:type="dxa"/>
            <w:hideMark/>
          </w:tcPr>
          <w:p w14:paraId="0258B062" w14:textId="77777777" w:rsidR="005D77CD" w:rsidRPr="005D77CD" w:rsidRDefault="005D77CD" w:rsidP="00A857E8">
            <w:pPr>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i/>
                <w:iCs/>
                <w:sz w:val="22"/>
                <w:szCs w:val="22"/>
                <w:lang w:val="sl-SI"/>
              </w:rPr>
            </w:pPr>
            <w:r w:rsidRPr="005D77CD">
              <w:rPr>
                <w:rFonts w:ascii="Source Sans Pro" w:eastAsia="Source Sans Pro" w:hAnsi="Source Sans Pro" w:cs="Source Sans Pro"/>
                <w:b/>
                <w:bCs/>
                <w:i/>
                <w:iCs/>
                <w:sz w:val="22"/>
                <w:szCs w:val="22"/>
                <w:lang w:val="sl-SI"/>
              </w:rPr>
              <w:t>Interactive tools usage</w:t>
            </w:r>
          </w:p>
        </w:tc>
      </w:tr>
      <w:tr w:rsidR="005D77CD" w:rsidRPr="005D77CD" w14:paraId="1970F89F" w14:textId="77777777" w:rsidTr="00A857E8">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696" w:type="dxa"/>
            <w:hideMark/>
          </w:tcPr>
          <w:p w14:paraId="232D9BA3" w14:textId="77777777" w:rsidR="005D77CD" w:rsidRPr="005D77CD" w:rsidRDefault="005D77CD" w:rsidP="00A857E8">
            <w:pPr>
              <w:rPr>
                <w:rFonts w:ascii="Source Sans Pro" w:eastAsia="Source Sans Pro" w:hAnsi="Source Sans Pro" w:cs="Source Sans Pro"/>
                <w:i/>
                <w:iCs/>
                <w:sz w:val="22"/>
                <w:szCs w:val="22"/>
              </w:rPr>
            </w:pPr>
            <w:r w:rsidRPr="005D77CD">
              <w:rPr>
                <w:rFonts w:ascii="Source Sans Pro" w:eastAsia="Source Sans Pro" w:hAnsi="Source Sans Pro" w:cs="Source Sans Pro"/>
                <w:i/>
                <w:iCs/>
                <w:sz w:val="22"/>
                <w:szCs w:val="22"/>
              </w:rPr>
              <w:t>15.30 – 16.00</w:t>
            </w:r>
          </w:p>
        </w:tc>
        <w:tc>
          <w:tcPr>
            <w:tcW w:w="7604" w:type="dxa"/>
            <w:hideMark/>
          </w:tcPr>
          <w:p w14:paraId="27B878C2" w14:textId="3B6E8FDB" w:rsidR="005D77CD" w:rsidRPr="00755ED5" w:rsidRDefault="005D77CD" w:rsidP="00A857E8">
            <w:pPr>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i/>
                <w:iCs/>
                <w:sz w:val="22"/>
                <w:szCs w:val="22"/>
                <w:lang w:val="en-GB"/>
              </w:rPr>
            </w:pPr>
            <w:r w:rsidRPr="005D77CD">
              <w:rPr>
                <w:rFonts w:ascii="Source Sans Pro" w:eastAsia="Source Sans Pro" w:hAnsi="Source Sans Pro" w:cs="Source Sans Pro"/>
                <w:b/>
                <w:bCs/>
                <w:i/>
                <w:iCs/>
                <w:sz w:val="22"/>
                <w:szCs w:val="22"/>
              </w:rPr>
              <w:t>Best practices</w:t>
            </w:r>
            <w:r w:rsidR="000951F3">
              <w:rPr>
                <w:rFonts w:ascii="Source Sans Pro" w:eastAsia="Source Sans Pro" w:hAnsi="Source Sans Pro" w:cs="Source Sans Pro"/>
                <w:b/>
                <w:bCs/>
                <w:i/>
                <w:iCs/>
                <w:sz w:val="22"/>
                <w:szCs w:val="22"/>
              </w:rPr>
              <w:t xml:space="preserve">: </w:t>
            </w:r>
            <w:r w:rsidR="000951F3" w:rsidRPr="00755ED5">
              <w:rPr>
                <w:rFonts w:ascii="Source Sans Pro" w:eastAsia="Source Sans Pro" w:hAnsi="Source Sans Pro" w:cs="Source Sans Pro"/>
                <w:i/>
                <w:iCs/>
                <w:sz w:val="22"/>
                <w:szCs w:val="22"/>
                <w:lang w:val="en-GB"/>
              </w:rPr>
              <w:t>Training, programs and skills development Initiatives</w:t>
            </w:r>
            <w:r w:rsidR="000951F3" w:rsidRPr="00755ED5">
              <w:rPr>
                <w:rFonts w:ascii="Arial" w:eastAsia="Source Sans Pro" w:hAnsi="Arial" w:cs="Arial"/>
                <w:i/>
                <w:iCs/>
                <w:sz w:val="22"/>
                <w:szCs w:val="22"/>
                <w:lang w:val="en-GB"/>
              </w:rPr>
              <w:t>​</w:t>
            </w:r>
          </w:p>
          <w:p w14:paraId="1DD57883" w14:textId="73FEC8A1" w:rsidR="000951F3" w:rsidRDefault="00755ED5" w:rsidP="00A857E8">
            <w:pPr>
              <w:cnfStyle w:val="000000100000" w:firstRow="0" w:lastRow="0" w:firstColumn="0" w:lastColumn="0" w:oddVBand="0" w:evenVBand="0" w:oddHBand="1" w:evenHBand="0" w:firstRowFirstColumn="0" w:firstRowLastColumn="0" w:lastRowFirstColumn="0" w:lastRowLastColumn="0"/>
              <w:rPr>
                <w:rFonts w:ascii="Arial" w:eastAsia="Source Sans Pro" w:hAnsi="Arial" w:cs="Arial"/>
                <w:i/>
                <w:iCs/>
                <w:sz w:val="22"/>
                <w:szCs w:val="22"/>
                <w:lang w:val="en-GB"/>
              </w:rPr>
            </w:pPr>
            <w:r w:rsidRPr="00755ED5">
              <w:rPr>
                <w:rFonts w:ascii="Source Sans Pro" w:eastAsia="Source Sans Pro" w:hAnsi="Source Sans Pro" w:cs="Source Sans Pro"/>
                <w:i/>
                <w:iCs/>
                <w:sz w:val="22"/>
                <w:szCs w:val="22"/>
                <w:lang w:val="en-GB"/>
              </w:rPr>
              <w:t xml:space="preserve">Role of Leadership / Soft skills </w:t>
            </w:r>
            <w:r w:rsidRPr="00755ED5">
              <w:rPr>
                <w:rFonts w:ascii="Arial" w:eastAsia="Source Sans Pro" w:hAnsi="Arial" w:cs="Arial"/>
                <w:i/>
                <w:iCs/>
                <w:sz w:val="22"/>
                <w:szCs w:val="22"/>
                <w:lang w:val="en-GB"/>
              </w:rPr>
              <w:t>​</w:t>
            </w:r>
          </w:p>
          <w:p w14:paraId="4A387491" w14:textId="6B24C70C" w:rsidR="00755ED5" w:rsidRPr="00755ED5" w:rsidRDefault="00755ED5" w:rsidP="00A857E8">
            <w:pPr>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i/>
                <w:iCs/>
                <w:sz w:val="22"/>
                <w:szCs w:val="22"/>
                <w:lang w:val="sl-SI"/>
              </w:rPr>
            </w:pPr>
            <w:r w:rsidRPr="00755ED5">
              <w:rPr>
                <w:rFonts w:ascii="Source Sans Pro" w:eastAsia="Source Sans Pro" w:hAnsi="Source Sans Pro" w:cs="Source Sans Pro"/>
                <w:i/>
                <w:iCs/>
                <w:sz w:val="22"/>
                <w:szCs w:val="22"/>
                <w:lang w:val="en-GB"/>
              </w:rPr>
              <w:t>Global Trends &amp; challenges in Worker’s skills</w:t>
            </w:r>
          </w:p>
          <w:p w14:paraId="6AFD7B52" w14:textId="77777777" w:rsidR="005D77CD" w:rsidRPr="005D77CD" w:rsidRDefault="005D77CD" w:rsidP="00A857E8">
            <w:pPr>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i/>
                <w:iCs/>
                <w:sz w:val="22"/>
                <w:szCs w:val="22"/>
              </w:rPr>
            </w:pPr>
          </w:p>
        </w:tc>
      </w:tr>
      <w:tr w:rsidR="005D77CD" w:rsidRPr="005D77CD" w14:paraId="0551CB55" w14:textId="77777777" w:rsidTr="00A857E8">
        <w:trPr>
          <w:trHeight w:val="435"/>
        </w:trPr>
        <w:tc>
          <w:tcPr>
            <w:cnfStyle w:val="001000000000" w:firstRow="0" w:lastRow="0" w:firstColumn="1" w:lastColumn="0" w:oddVBand="0" w:evenVBand="0" w:oddHBand="0" w:evenHBand="0" w:firstRowFirstColumn="0" w:firstRowLastColumn="0" w:lastRowFirstColumn="0" w:lastRowLastColumn="0"/>
            <w:tcW w:w="1696" w:type="dxa"/>
            <w:hideMark/>
          </w:tcPr>
          <w:p w14:paraId="1DFE9ABF" w14:textId="77777777" w:rsidR="005D77CD" w:rsidRPr="005D77CD" w:rsidRDefault="005D77CD" w:rsidP="00A857E8">
            <w:pPr>
              <w:rPr>
                <w:rFonts w:ascii="Source Sans Pro" w:eastAsia="Source Sans Pro" w:hAnsi="Source Sans Pro" w:cs="Source Sans Pro"/>
                <w:i/>
                <w:iCs/>
                <w:sz w:val="22"/>
                <w:szCs w:val="22"/>
              </w:rPr>
            </w:pPr>
            <w:r w:rsidRPr="005D77CD">
              <w:rPr>
                <w:rFonts w:ascii="Source Sans Pro" w:eastAsia="Source Sans Pro" w:hAnsi="Source Sans Pro" w:cs="Source Sans Pro"/>
                <w:i/>
                <w:iCs/>
                <w:sz w:val="22"/>
                <w:szCs w:val="22"/>
              </w:rPr>
              <w:t>16.00 – 16.10</w:t>
            </w:r>
          </w:p>
        </w:tc>
        <w:tc>
          <w:tcPr>
            <w:tcW w:w="7604" w:type="dxa"/>
            <w:hideMark/>
          </w:tcPr>
          <w:p w14:paraId="4B834097" w14:textId="77777777" w:rsidR="005D77CD" w:rsidRPr="005D77CD" w:rsidRDefault="005D77CD" w:rsidP="00A857E8">
            <w:pPr>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i/>
                <w:iCs/>
                <w:sz w:val="22"/>
                <w:szCs w:val="22"/>
              </w:rPr>
            </w:pPr>
            <w:r w:rsidRPr="005D77CD">
              <w:rPr>
                <w:rFonts w:ascii="Source Sans Pro" w:eastAsia="Source Sans Pro" w:hAnsi="Source Sans Pro" w:cs="Source Sans Pro"/>
                <w:b/>
                <w:bCs/>
                <w:i/>
                <w:iCs/>
                <w:sz w:val="22"/>
                <w:szCs w:val="22"/>
              </w:rPr>
              <w:t>Q&amp;A session </w:t>
            </w:r>
          </w:p>
        </w:tc>
      </w:tr>
      <w:tr w:rsidR="005D77CD" w:rsidRPr="005D77CD" w14:paraId="5F847E17" w14:textId="77777777" w:rsidTr="00A857E8">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96" w:type="dxa"/>
            <w:hideMark/>
          </w:tcPr>
          <w:p w14:paraId="2DF233A1" w14:textId="77777777" w:rsidR="005D77CD" w:rsidRPr="005D77CD" w:rsidRDefault="005D77CD" w:rsidP="00A857E8">
            <w:pPr>
              <w:rPr>
                <w:rFonts w:ascii="Source Sans Pro" w:eastAsia="Source Sans Pro" w:hAnsi="Source Sans Pro" w:cs="Source Sans Pro"/>
                <w:i/>
                <w:iCs/>
                <w:sz w:val="22"/>
                <w:szCs w:val="22"/>
              </w:rPr>
            </w:pPr>
            <w:r w:rsidRPr="005D77CD">
              <w:rPr>
                <w:rFonts w:ascii="Source Sans Pro" w:eastAsia="Source Sans Pro" w:hAnsi="Source Sans Pro" w:cs="Source Sans Pro"/>
                <w:i/>
                <w:iCs/>
                <w:sz w:val="22"/>
                <w:szCs w:val="22"/>
              </w:rPr>
              <w:t>16.10 - 16.20</w:t>
            </w:r>
          </w:p>
        </w:tc>
        <w:tc>
          <w:tcPr>
            <w:tcW w:w="7604" w:type="dxa"/>
            <w:hideMark/>
          </w:tcPr>
          <w:p w14:paraId="3FB3605C" w14:textId="77777777" w:rsidR="005D77CD" w:rsidRPr="005D77CD" w:rsidRDefault="005D77CD" w:rsidP="00A857E8">
            <w:pPr>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i/>
                <w:iCs/>
                <w:sz w:val="22"/>
                <w:szCs w:val="22"/>
              </w:rPr>
            </w:pPr>
            <w:r w:rsidRPr="005D77CD">
              <w:rPr>
                <w:rFonts w:ascii="Source Sans Pro" w:eastAsia="Source Sans Pro" w:hAnsi="Source Sans Pro" w:cs="Source Sans Pro"/>
                <w:b/>
                <w:bCs/>
                <w:i/>
                <w:iCs/>
                <w:sz w:val="22"/>
                <w:szCs w:val="22"/>
                <w:lang w:val="sl-SI"/>
              </w:rPr>
              <w:t>Short break</w:t>
            </w:r>
          </w:p>
        </w:tc>
      </w:tr>
      <w:tr w:rsidR="005D77CD" w:rsidRPr="005D77CD" w14:paraId="2AF785EB" w14:textId="77777777" w:rsidTr="00A857E8">
        <w:trPr>
          <w:trHeight w:val="538"/>
        </w:trPr>
        <w:tc>
          <w:tcPr>
            <w:cnfStyle w:val="001000000000" w:firstRow="0" w:lastRow="0" w:firstColumn="1" w:lastColumn="0" w:oddVBand="0" w:evenVBand="0" w:oddHBand="0" w:evenHBand="0" w:firstRowFirstColumn="0" w:firstRowLastColumn="0" w:lastRowFirstColumn="0" w:lastRowLastColumn="0"/>
            <w:tcW w:w="1696" w:type="dxa"/>
            <w:hideMark/>
          </w:tcPr>
          <w:p w14:paraId="78E61BEF" w14:textId="77777777" w:rsidR="005D77CD" w:rsidRPr="005D77CD" w:rsidRDefault="005D77CD" w:rsidP="00A857E8">
            <w:pPr>
              <w:rPr>
                <w:rFonts w:ascii="Source Sans Pro" w:eastAsia="Source Sans Pro" w:hAnsi="Source Sans Pro" w:cs="Source Sans Pro"/>
                <w:i/>
                <w:iCs/>
                <w:sz w:val="22"/>
                <w:szCs w:val="22"/>
              </w:rPr>
            </w:pPr>
            <w:r w:rsidRPr="005D77CD">
              <w:rPr>
                <w:rFonts w:ascii="Source Sans Pro" w:eastAsia="Source Sans Pro" w:hAnsi="Source Sans Pro" w:cs="Source Sans Pro"/>
                <w:i/>
                <w:iCs/>
                <w:sz w:val="22"/>
                <w:szCs w:val="22"/>
              </w:rPr>
              <w:t>16.20 – 16.50</w:t>
            </w:r>
          </w:p>
        </w:tc>
        <w:tc>
          <w:tcPr>
            <w:tcW w:w="7604" w:type="dxa"/>
            <w:hideMark/>
          </w:tcPr>
          <w:p w14:paraId="6111487F" w14:textId="77777777" w:rsidR="005D77CD" w:rsidRDefault="005D77CD" w:rsidP="00A857E8">
            <w:pPr>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b/>
                <w:bCs/>
                <w:i/>
                <w:iCs/>
                <w:sz w:val="22"/>
                <w:szCs w:val="22"/>
                <w:lang w:val="en-GB"/>
              </w:rPr>
            </w:pPr>
            <w:r w:rsidRPr="005D77CD">
              <w:rPr>
                <w:rFonts w:ascii="Source Sans Pro" w:eastAsia="Source Sans Pro" w:hAnsi="Source Sans Pro" w:cs="Source Sans Pro"/>
                <w:b/>
                <w:bCs/>
                <w:i/>
                <w:iCs/>
                <w:sz w:val="22"/>
                <w:szCs w:val="22"/>
                <w:lang w:val="sl-SI"/>
              </w:rPr>
              <w:t xml:space="preserve">Round table: </w:t>
            </w:r>
            <w:r w:rsidRPr="005D77CD">
              <w:rPr>
                <w:rFonts w:ascii="Source Sans Pro" w:eastAsia="Source Sans Pro" w:hAnsi="Source Sans Pro" w:cs="Source Sans Pro"/>
                <w:b/>
                <w:bCs/>
                <w:i/>
                <w:iCs/>
                <w:sz w:val="22"/>
                <w:szCs w:val="22"/>
              </w:rPr>
              <w:t xml:space="preserve"> </w:t>
            </w:r>
            <w:r w:rsidR="00755ED5" w:rsidRPr="00755ED5">
              <w:rPr>
                <w:rFonts w:ascii="Source Sans Pro" w:eastAsia="Source Sans Pro" w:hAnsi="Source Sans Pro" w:cs="Source Sans Pro"/>
                <w:b/>
                <w:bCs/>
                <w:i/>
                <w:iCs/>
                <w:sz w:val="22"/>
                <w:szCs w:val="22"/>
                <w:lang w:val="en-GB"/>
              </w:rPr>
              <w:t>Presentation of good practices - Case Studies</w:t>
            </w:r>
          </w:p>
          <w:p w14:paraId="2ECA8906" w14:textId="71E85374" w:rsidR="00755ED5" w:rsidRPr="005D77CD" w:rsidRDefault="00755ED5" w:rsidP="00A857E8">
            <w:pPr>
              <w:cnfStyle w:val="000000000000" w:firstRow="0" w:lastRow="0" w:firstColumn="0" w:lastColumn="0" w:oddVBand="0" w:evenVBand="0" w:oddHBand="0" w:evenHBand="0" w:firstRowFirstColumn="0" w:firstRowLastColumn="0" w:lastRowFirstColumn="0" w:lastRowLastColumn="0"/>
              <w:rPr>
                <w:rFonts w:ascii="Source Sans Pro" w:eastAsia="Source Sans Pro" w:hAnsi="Source Sans Pro" w:cs="Source Sans Pro"/>
                <w:b/>
                <w:bCs/>
                <w:i/>
                <w:iCs/>
                <w:sz w:val="22"/>
                <w:szCs w:val="22"/>
                <w:lang w:val="sl-SI"/>
              </w:rPr>
            </w:pPr>
            <w:r>
              <w:rPr>
                <w:rFonts w:ascii="Source Sans Pro" w:eastAsia="Source Sans Pro" w:hAnsi="Source Sans Pro" w:cs="Source Sans Pro"/>
                <w:b/>
                <w:bCs/>
                <w:i/>
                <w:iCs/>
                <w:sz w:val="22"/>
                <w:szCs w:val="22"/>
                <w:lang w:val="sl-SI"/>
              </w:rPr>
              <w:t>Open discussion – Opportunities and challenges</w:t>
            </w:r>
          </w:p>
        </w:tc>
      </w:tr>
      <w:tr w:rsidR="005D77CD" w:rsidRPr="005D77CD" w14:paraId="13A17F35" w14:textId="77777777" w:rsidTr="00A857E8">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696" w:type="dxa"/>
            <w:hideMark/>
          </w:tcPr>
          <w:p w14:paraId="74D960EF" w14:textId="77777777" w:rsidR="005D77CD" w:rsidRPr="005D77CD" w:rsidRDefault="005D77CD" w:rsidP="00A857E8">
            <w:pPr>
              <w:rPr>
                <w:rFonts w:ascii="Source Sans Pro" w:eastAsia="Source Sans Pro" w:hAnsi="Source Sans Pro" w:cs="Source Sans Pro"/>
                <w:i/>
                <w:iCs/>
                <w:sz w:val="22"/>
                <w:szCs w:val="22"/>
              </w:rPr>
            </w:pPr>
            <w:r w:rsidRPr="005D77CD">
              <w:rPr>
                <w:rFonts w:ascii="Source Sans Pro" w:eastAsia="Source Sans Pro" w:hAnsi="Source Sans Pro" w:cs="Source Sans Pro"/>
                <w:i/>
                <w:iCs/>
                <w:sz w:val="22"/>
                <w:szCs w:val="22"/>
              </w:rPr>
              <w:t>16.50 – 17.00</w:t>
            </w:r>
          </w:p>
        </w:tc>
        <w:tc>
          <w:tcPr>
            <w:tcW w:w="7604" w:type="dxa"/>
            <w:hideMark/>
          </w:tcPr>
          <w:p w14:paraId="5268A57D" w14:textId="77777777" w:rsidR="005D77CD" w:rsidRPr="005D77CD" w:rsidRDefault="005D77CD" w:rsidP="00A857E8">
            <w:pPr>
              <w:cnfStyle w:val="000000100000" w:firstRow="0" w:lastRow="0" w:firstColumn="0" w:lastColumn="0" w:oddVBand="0" w:evenVBand="0" w:oddHBand="1" w:evenHBand="0" w:firstRowFirstColumn="0" w:firstRowLastColumn="0" w:lastRowFirstColumn="0" w:lastRowLastColumn="0"/>
              <w:rPr>
                <w:rFonts w:ascii="Source Sans Pro" w:eastAsia="Source Sans Pro" w:hAnsi="Source Sans Pro" w:cs="Source Sans Pro"/>
                <w:i/>
                <w:iCs/>
                <w:sz w:val="22"/>
                <w:szCs w:val="22"/>
              </w:rPr>
            </w:pPr>
            <w:r w:rsidRPr="005D77CD">
              <w:rPr>
                <w:rFonts w:ascii="Source Sans Pro" w:eastAsia="Source Sans Pro" w:hAnsi="Source Sans Pro" w:cs="Source Sans Pro"/>
                <w:b/>
                <w:bCs/>
                <w:i/>
                <w:iCs/>
                <w:sz w:val="22"/>
                <w:szCs w:val="22"/>
              </w:rPr>
              <w:t>Takeaway notes and closure</w:t>
            </w:r>
          </w:p>
        </w:tc>
      </w:tr>
    </w:tbl>
    <w:p w14:paraId="3599E314" w14:textId="77777777" w:rsidR="005D77CD" w:rsidRPr="005D77CD" w:rsidRDefault="005D77CD" w:rsidP="005D77CD">
      <w:pPr>
        <w:rPr>
          <w:rFonts w:ascii="Source Sans Pro" w:eastAsia="Source Sans Pro" w:hAnsi="Source Sans Pro" w:cs="Source Sans Pro"/>
          <w:sz w:val="22"/>
          <w:szCs w:val="22"/>
          <w:lang w:val="sl-SI"/>
        </w:rPr>
      </w:pPr>
      <w:r w:rsidRPr="005D77CD">
        <w:rPr>
          <w:rFonts w:ascii="Source Sans Pro" w:eastAsia="Source Sans Pro" w:hAnsi="Source Sans Pro" w:cs="Source Sans Pro"/>
          <w:sz w:val="22"/>
          <w:szCs w:val="22"/>
        </w:rPr>
        <w:t> </w:t>
      </w:r>
    </w:p>
    <w:p w14:paraId="6BA95366" w14:textId="77777777" w:rsidR="005D77CD" w:rsidRPr="005D77CD" w:rsidRDefault="005D77CD" w:rsidP="005D77CD">
      <w:pPr>
        <w:rPr>
          <w:rFonts w:ascii="Source Sans Pro" w:hAnsi="Source Sans Pro"/>
          <w:b/>
          <w:bCs/>
          <w:color w:val="4EA72E" w:themeColor="accent6"/>
          <w:sz w:val="16"/>
          <w:szCs w:val="16"/>
        </w:rPr>
      </w:pPr>
      <w:r w:rsidRPr="005D77CD">
        <w:rPr>
          <w:rFonts w:ascii="Source Sans Pro" w:hAnsi="Source Sans Pro"/>
          <w:b/>
          <w:bCs/>
          <w:color w:val="4EA72E" w:themeColor="accent6"/>
          <w:sz w:val="16"/>
          <w:szCs w:val="16"/>
        </w:rPr>
        <w:t xml:space="preserve">WEBINAR TOPICS: </w:t>
      </w:r>
    </w:p>
    <w:p w14:paraId="1DB3E08A" w14:textId="77777777" w:rsidR="00755ED5" w:rsidRPr="00755ED5" w:rsidRDefault="00755ED5" w:rsidP="00755ED5">
      <w:pPr>
        <w:numPr>
          <w:ilvl w:val="0"/>
          <w:numId w:val="3"/>
        </w:numPr>
        <w:spacing w:before="100"/>
        <w:textDirection w:val="btLr"/>
        <w:rPr>
          <w:rFonts w:ascii="Source Sans Pro" w:hAnsi="Source Sans Pro"/>
          <w:sz w:val="18"/>
          <w:szCs w:val="18"/>
          <w:lang w:val="en-US"/>
        </w:rPr>
      </w:pPr>
      <w:r w:rsidRPr="00755ED5">
        <w:rPr>
          <w:rFonts w:ascii="Source Sans Pro" w:hAnsi="Source Sans Pro"/>
          <w:sz w:val="18"/>
          <w:szCs w:val="18"/>
          <w:lang w:val="en-US"/>
        </w:rPr>
        <w:t>Need for education and competences - Overview of Necessary Worker Skills</w:t>
      </w:r>
      <w:r w:rsidRPr="00755ED5">
        <w:rPr>
          <w:rFonts w:ascii="Arial" w:hAnsi="Arial" w:cs="Arial"/>
          <w:sz w:val="18"/>
          <w:szCs w:val="18"/>
          <w:lang w:val="en-US"/>
        </w:rPr>
        <w:t>​</w:t>
      </w:r>
    </w:p>
    <w:p w14:paraId="18B9C103" w14:textId="77777777" w:rsidR="00755ED5" w:rsidRPr="00755ED5" w:rsidRDefault="00755ED5" w:rsidP="00755ED5">
      <w:pPr>
        <w:numPr>
          <w:ilvl w:val="0"/>
          <w:numId w:val="3"/>
        </w:numPr>
        <w:spacing w:before="100"/>
        <w:textDirection w:val="btLr"/>
        <w:rPr>
          <w:rFonts w:ascii="Source Sans Pro" w:hAnsi="Source Sans Pro"/>
          <w:sz w:val="18"/>
          <w:szCs w:val="18"/>
          <w:lang w:val="en-US"/>
        </w:rPr>
      </w:pPr>
      <w:r w:rsidRPr="00755ED5">
        <w:rPr>
          <w:rFonts w:ascii="Source Sans Pro" w:hAnsi="Source Sans Pro"/>
          <w:sz w:val="18"/>
          <w:szCs w:val="18"/>
          <w:lang w:val="en-US"/>
        </w:rPr>
        <w:t>Training, programs and skills development Initiatives</w:t>
      </w:r>
      <w:r w:rsidRPr="00755ED5">
        <w:rPr>
          <w:rFonts w:ascii="Arial" w:hAnsi="Arial" w:cs="Arial"/>
          <w:sz w:val="18"/>
          <w:szCs w:val="18"/>
          <w:lang w:val="en-US"/>
        </w:rPr>
        <w:t>​</w:t>
      </w:r>
    </w:p>
    <w:p w14:paraId="292E5061" w14:textId="77777777" w:rsidR="00755ED5" w:rsidRPr="00755ED5" w:rsidRDefault="00755ED5" w:rsidP="00755ED5">
      <w:pPr>
        <w:numPr>
          <w:ilvl w:val="0"/>
          <w:numId w:val="3"/>
        </w:numPr>
        <w:spacing w:before="100"/>
        <w:textDirection w:val="btLr"/>
        <w:rPr>
          <w:rFonts w:ascii="Source Sans Pro" w:hAnsi="Source Sans Pro"/>
          <w:sz w:val="18"/>
          <w:szCs w:val="18"/>
          <w:lang w:val="en-US"/>
        </w:rPr>
      </w:pPr>
      <w:r w:rsidRPr="00755ED5">
        <w:rPr>
          <w:rFonts w:ascii="Source Sans Pro" w:hAnsi="Source Sans Pro"/>
          <w:sz w:val="18"/>
          <w:szCs w:val="18"/>
          <w:lang w:val="en-US"/>
        </w:rPr>
        <w:t>Future jobs &amp; life learning</w:t>
      </w:r>
      <w:r w:rsidRPr="00755ED5">
        <w:rPr>
          <w:rFonts w:ascii="Arial" w:hAnsi="Arial" w:cs="Arial"/>
          <w:sz w:val="18"/>
          <w:szCs w:val="18"/>
          <w:lang w:val="en-US"/>
        </w:rPr>
        <w:t>​</w:t>
      </w:r>
    </w:p>
    <w:p w14:paraId="70CE6D3B" w14:textId="77777777" w:rsidR="00755ED5" w:rsidRPr="00755ED5" w:rsidRDefault="00755ED5" w:rsidP="00755ED5">
      <w:pPr>
        <w:numPr>
          <w:ilvl w:val="0"/>
          <w:numId w:val="3"/>
        </w:numPr>
        <w:spacing w:before="100"/>
        <w:textDirection w:val="btLr"/>
        <w:rPr>
          <w:rFonts w:ascii="Source Sans Pro" w:hAnsi="Source Sans Pro"/>
          <w:sz w:val="18"/>
          <w:szCs w:val="18"/>
          <w:lang w:val="en-US"/>
        </w:rPr>
      </w:pPr>
      <w:r w:rsidRPr="00755ED5">
        <w:rPr>
          <w:rFonts w:ascii="Source Sans Pro" w:hAnsi="Source Sans Pro"/>
          <w:sz w:val="18"/>
          <w:szCs w:val="18"/>
          <w:lang w:val="en-US"/>
        </w:rPr>
        <w:t>Human centric approach in I5.0</w:t>
      </w:r>
      <w:r w:rsidRPr="00755ED5">
        <w:rPr>
          <w:rFonts w:ascii="Arial" w:hAnsi="Arial" w:cs="Arial"/>
          <w:sz w:val="18"/>
          <w:szCs w:val="18"/>
          <w:lang w:val="en-US"/>
        </w:rPr>
        <w:t>​</w:t>
      </w:r>
    </w:p>
    <w:p w14:paraId="3A416207" w14:textId="4B722676" w:rsidR="00755ED5" w:rsidRPr="00755ED5" w:rsidRDefault="00755ED5" w:rsidP="00755ED5">
      <w:pPr>
        <w:numPr>
          <w:ilvl w:val="0"/>
          <w:numId w:val="3"/>
        </w:numPr>
        <w:spacing w:before="100"/>
        <w:textDirection w:val="btLr"/>
        <w:rPr>
          <w:rFonts w:ascii="Source Sans Pro" w:hAnsi="Source Sans Pro"/>
          <w:sz w:val="18"/>
          <w:szCs w:val="18"/>
          <w:lang w:val="en-US"/>
        </w:rPr>
      </w:pPr>
      <w:r w:rsidRPr="00755ED5">
        <w:rPr>
          <w:rFonts w:ascii="Source Sans Pro" w:hAnsi="Source Sans Pro"/>
          <w:sz w:val="18"/>
          <w:szCs w:val="18"/>
          <w:lang w:val="en-US"/>
        </w:rPr>
        <w:t>New technologies and learning approaches (XR, AI,</w:t>
      </w:r>
      <w:r>
        <w:rPr>
          <w:rFonts w:ascii="Source Sans Pro" w:hAnsi="Source Sans Pro"/>
          <w:sz w:val="18"/>
          <w:szCs w:val="18"/>
          <w:lang w:val="en-US"/>
        </w:rPr>
        <w:t xml:space="preserve"> etc.</w:t>
      </w:r>
      <w:r w:rsidRPr="00755ED5">
        <w:rPr>
          <w:rFonts w:ascii="Source Sans Pro" w:hAnsi="Source Sans Pro"/>
          <w:sz w:val="18"/>
          <w:szCs w:val="18"/>
          <w:lang w:val="en-US"/>
        </w:rPr>
        <w:t>)</w:t>
      </w:r>
      <w:r w:rsidRPr="00755ED5">
        <w:rPr>
          <w:rFonts w:ascii="Arial" w:hAnsi="Arial" w:cs="Arial"/>
          <w:sz w:val="18"/>
          <w:szCs w:val="18"/>
          <w:lang w:val="en-US"/>
        </w:rPr>
        <w:t>​</w:t>
      </w:r>
    </w:p>
    <w:p w14:paraId="795A681A" w14:textId="77777777" w:rsidR="00755ED5" w:rsidRPr="00755ED5" w:rsidRDefault="00755ED5" w:rsidP="00755ED5">
      <w:pPr>
        <w:numPr>
          <w:ilvl w:val="0"/>
          <w:numId w:val="3"/>
        </w:numPr>
        <w:spacing w:before="100"/>
        <w:textDirection w:val="btLr"/>
        <w:rPr>
          <w:rFonts w:ascii="Source Sans Pro" w:hAnsi="Source Sans Pro"/>
          <w:sz w:val="18"/>
          <w:szCs w:val="18"/>
          <w:lang w:val="en-US"/>
        </w:rPr>
      </w:pPr>
      <w:r w:rsidRPr="00755ED5">
        <w:rPr>
          <w:rFonts w:ascii="Source Sans Pro" w:hAnsi="Source Sans Pro"/>
          <w:sz w:val="18"/>
          <w:szCs w:val="18"/>
          <w:lang w:val="en-US"/>
        </w:rPr>
        <w:lastRenderedPageBreak/>
        <w:t xml:space="preserve">Role of Leadership / Soft skills </w:t>
      </w:r>
      <w:r w:rsidRPr="00755ED5">
        <w:rPr>
          <w:rFonts w:ascii="Arial" w:hAnsi="Arial" w:cs="Arial"/>
          <w:sz w:val="18"/>
          <w:szCs w:val="18"/>
          <w:lang w:val="en-US"/>
        </w:rPr>
        <w:t>​</w:t>
      </w:r>
    </w:p>
    <w:p w14:paraId="1C58AB2D" w14:textId="2816B88E" w:rsidR="00755ED5" w:rsidRPr="00755ED5" w:rsidRDefault="00755ED5" w:rsidP="00755ED5">
      <w:pPr>
        <w:numPr>
          <w:ilvl w:val="0"/>
          <w:numId w:val="3"/>
        </w:numPr>
        <w:spacing w:before="100"/>
        <w:textDirection w:val="btLr"/>
        <w:rPr>
          <w:rFonts w:ascii="Source Sans Pro" w:hAnsi="Source Sans Pro"/>
          <w:sz w:val="18"/>
          <w:szCs w:val="18"/>
          <w:lang w:val="en-US"/>
        </w:rPr>
      </w:pPr>
      <w:r w:rsidRPr="00755ED5">
        <w:rPr>
          <w:rFonts w:ascii="Source Sans Pro" w:hAnsi="Source Sans Pro"/>
          <w:sz w:val="18"/>
          <w:szCs w:val="18"/>
          <w:lang w:val="sl-SI"/>
        </w:rPr>
        <w:t>Case Studies</w:t>
      </w:r>
      <w:r w:rsidRPr="00755ED5">
        <w:rPr>
          <w:rFonts w:ascii="Source Sans Pro" w:hAnsi="Source Sans Pro"/>
          <w:sz w:val="18"/>
          <w:szCs w:val="18"/>
          <w:lang w:val="en-US"/>
        </w:rPr>
        <w:t xml:space="preserve"> </w:t>
      </w:r>
    </w:p>
    <w:p w14:paraId="10ABAF66" w14:textId="77777777" w:rsidR="00755ED5" w:rsidRPr="00755ED5" w:rsidRDefault="00755ED5" w:rsidP="00755ED5">
      <w:pPr>
        <w:numPr>
          <w:ilvl w:val="0"/>
          <w:numId w:val="3"/>
        </w:numPr>
        <w:spacing w:before="100"/>
        <w:textDirection w:val="btLr"/>
        <w:rPr>
          <w:rFonts w:ascii="Source Sans Pro" w:hAnsi="Source Sans Pro"/>
          <w:sz w:val="18"/>
          <w:szCs w:val="18"/>
          <w:lang w:val="en-US"/>
        </w:rPr>
      </w:pPr>
      <w:r w:rsidRPr="00755ED5">
        <w:rPr>
          <w:rFonts w:ascii="Source Sans Pro" w:hAnsi="Source Sans Pro"/>
          <w:sz w:val="18"/>
          <w:szCs w:val="18"/>
          <w:lang w:val="hr-HR"/>
        </w:rPr>
        <w:t>Challenges and Barriers</w:t>
      </w:r>
      <w:r w:rsidRPr="00755ED5">
        <w:rPr>
          <w:rFonts w:ascii="Arial" w:hAnsi="Arial" w:cs="Arial"/>
          <w:sz w:val="18"/>
          <w:szCs w:val="18"/>
          <w:lang w:val="en-US"/>
        </w:rPr>
        <w:t>​</w:t>
      </w:r>
    </w:p>
    <w:p w14:paraId="468A530D" w14:textId="0C69C115" w:rsidR="005D77CD" w:rsidRPr="009841D1" w:rsidRDefault="00755ED5" w:rsidP="009841D1">
      <w:pPr>
        <w:numPr>
          <w:ilvl w:val="0"/>
          <w:numId w:val="3"/>
        </w:numPr>
        <w:spacing w:before="100"/>
        <w:textDirection w:val="btLr"/>
        <w:rPr>
          <w:rStyle w:val="jsgrdq"/>
          <w:rFonts w:ascii="Source Sans Pro" w:hAnsi="Source Sans Pro"/>
          <w:sz w:val="18"/>
          <w:szCs w:val="18"/>
          <w:lang w:val="sl-SI"/>
        </w:rPr>
      </w:pPr>
      <w:r w:rsidRPr="00755ED5">
        <w:rPr>
          <w:rFonts w:ascii="Source Sans Pro" w:hAnsi="Source Sans Pro"/>
          <w:sz w:val="18"/>
          <w:szCs w:val="18"/>
          <w:lang w:val="hr-HR"/>
        </w:rPr>
        <w:t>Global Trends</w:t>
      </w:r>
      <w:r w:rsidRPr="00755ED5">
        <w:rPr>
          <w:rFonts w:ascii="Source Sans Pro" w:hAnsi="Source Sans Pro"/>
          <w:sz w:val="18"/>
          <w:szCs w:val="18"/>
          <w:lang w:val="en-US"/>
        </w:rPr>
        <w:t xml:space="preserve"> &amp; challenges in Worker’s skill</w:t>
      </w:r>
      <w:r w:rsidR="009841D1">
        <w:rPr>
          <w:rFonts w:ascii="Source Sans Pro" w:hAnsi="Source Sans Pro"/>
          <w:sz w:val="18"/>
          <w:szCs w:val="18"/>
          <w:lang w:val="en-US"/>
        </w:rPr>
        <w:t>s</w:t>
      </w:r>
    </w:p>
    <w:sectPr w:rsidR="005D77CD" w:rsidRPr="009841D1">
      <w:headerReference w:type="default" r:id="rId10"/>
      <w:footerReference w:type="default" r:id="rId11"/>
      <w:headerReference w:type="first" r:id="rId12"/>
      <w:footerReference w:type="first" r:id="rId13"/>
      <w:pgSz w:w="11906" w:h="16838"/>
      <w:pgMar w:top="851" w:right="851" w:bottom="851" w:left="851" w:header="2778"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006BA" w14:textId="77777777" w:rsidR="00157EDB" w:rsidRDefault="00157EDB">
      <w:pPr>
        <w:spacing w:after="0" w:line="240" w:lineRule="auto"/>
      </w:pPr>
      <w:r>
        <w:separator/>
      </w:r>
    </w:p>
  </w:endnote>
  <w:endnote w:type="continuationSeparator" w:id="0">
    <w:p w14:paraId="23A8BB56" w14:textId="77777777" w:rsidR="00157EDB" w:rsidRDefault="00157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B0363A4-5223-409C-A021-3C863A256723}"/>
    <w:embedBold r:id="rId2" w:fontKey="{F13AFE3A-C7B9-4216-8C30-44DE8908A122}"/>
    <w:embedItalic r:id="rId3" w:fontKey="{296B4A1D-95FC-4F41-A1C4-DCFE561091A6}"/>
  </w:font>
  <w:font w:name="Aptos Display">
    <w:charset w:val="00"/>
    <w:family w:val="swiss"/>
    <w:pitch w:val="variable"/>
    <w:sig w:usb0="20000287" w:usb1="00000003" w:usb2="00000000" w:usb3="00000000" w:csb0="0000019F" w:csb1="00000000"/>
    <w:embedRegular r:id="rId4" w:fontKey="{9FCC1F00-E710-493F-B889-C518478D1EB4}"/>
    <w:embedItalic r:id="rId5" w:fontKey="{AD9199C1-D918-466B-8C5C-52B4938FC58E}"/>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6" w:fontKey="{E2BCFFE0-6A08-42FC-BFDE-BAB25412E174}"/>
  </w:font>
  <w:font w:name="Calibri">
    <w:panose1 w:val="020F0502020204030204"/>
    <w:charset w:val="00"/>
    <w:family w:val="swiss"/>
    <w:pitch w:val="variable"/>
    <w:sig w:usb0="E4002EFF" w:usb1="C200247B" w:usb2="00000009" w:usb3="00000000" w:csb0="000001FF" w:csb1="00000000"/>
    <w:embedRegular r:id="rId7" w:fontKey="{85CFA633-AE4B-4453-8F1D-48D48034D042}"/>
    <w:embedBoldItalic r:id="rId8" w:fontKey="{1127B582-3A00-4B00-BC40-21934388B01F}"/>
  </w:font>
  <w:font w:name="Source Han Sans CN Regular">
    <w:altName w:val="SimSun"/>
    <w:charset w:val="86"/>
    <w:family w:val="roman"/>
    <w:pitch w:val="default"/>
  </w:font>
  <w:font w:name="Consolas">
    <w:panose1 w:val="020B0609020204030204"/>
    <w:charset w:val="00"/>
    <w:family w:val="modern"/>
    <w:pitch w:val="fixed"/>
    <w:sig w:usb0="E00006FF" w:usb1="0000FCFF" w:usb2="00000001" w:usb3="00000000" w:csb0="0000019F" w:csb1="00000000"/>
    <w:embedRegular r:id="rId9" w:fontKey="{C80A492D-D3AF-4E5A-8D58-EC006DD5724F}"/>
  </w:font>
  <w:font w:name="Source Sans Pro">
    <w:charset w:val="00"/>
    <w:family w:val="swiss"/>
    <w:pitch w:val="variable"/>
    <w:sig w:usb0="600002F7" w:usb1="02000001" w:usb2="00000000" w:usb3="00000000" w:csb0="0000019F" w:csb1="00000000"/>
    <w:embedRegular r:id="rId10" w:fontKey="{23032D1B-8FFC-4889-B4FC-78C728D9240A}"/>
    <w:embedBold r:id="rId11" w:fontKey="{87D4CD89-B96A-4F35-9E53-8FCCA09824F1}"/>
    <w:embedItalic r:id="rId12" w:fontKey="{9724A07F-882A-4301-B642-9E88F9C8C17E}"/>
    <w:embedBoldItalic r:id="rId13" w:fontKey="{FDC73AE2-E056-4205-AEDF-41A254A09504}"/>
  </w:font>
  <w:font w:name="Trebuchet MS">
    <w:panose1 w:val="020B0603020202020204"/>
    <w:charset w:val="00"/>
    <w:family w:val="swiss"/>
    <w:pitch w:val="variable"/>
    <w:sig w:usb0="00000687" w:usb1="00000000" w:usb2="00000000" w:usb3="00000000" w:csb0="0000009F" w:csb1="00000000"/>
    <w:embedRegular r:id="rId14" w:fontKey="{3F8AB775-2802-41B8-84CB-842A61C70EA5}"/>
    <w:embedBold r:id="rId15" w:fontKey="{B3F640D0-C6E9-48CE-8C4C-CC585CD7FD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4A978397" w:rsidR="000716CC" w:rsidRDefault="0041060D">
    <w:pPr>
      <w:pBdr>
        <w:top w:val="nil"/>
        <w:left w:val="nil"/>
        <w:bottom w:val="nil"/>
        <w:right w:val="nil"/>
        <w:between w:val="nil"/>
      </w:pBdr>
      <w:tabs>
        <w:tab w:val="center" w:pos="4536"/>
        <w:tab w:val="right" w:pos="9072"/>
      </w:tabs>
      <w:spacing w:after="0" w:line="240" w:lineRule="auto"/>
      <w:rPr>
        <w:rFonts w:ascii="Open Sans" w:eastAsia="Open Sans" w:hAnsi="Open Sans" w:cs="Open Sans"/>
        <w:color w:val="9DCC8F"/>
        <w:sz w:val="16"/>
        <w:szCs w:val="16"/>
      </w:rPr>
    </w:pPr>
    <w:r>
      <w:rPr>
        <w:rFonts w:ascii="Open Sans" w:eastAsia="Open Sans" w:hAnsi="Open Sans" w:cs="Open Sans"/>
        <w:color w:val="9DCC8F"/>
        <w:sz w:val="16"/>
        <w:szCs w:val="16"/>
      </w:rPr>
      <w:t xml:space="preserve">Page | </w:t>
    </w:r>
    <w:r>
      <w:rPr>
        <w:rFonts w:ascii="Open Sans" w:eastAsia="Open Sans" w:hAnsi="Open Sans" w:cs="Open Sans"/>
        <w:color w:val="9DCC8F"/>
        <w:sz w:val="16"/>
        <w:szCs w:val="16"/>
      </w:rPr>
      <w:fldChar w:fldCharType="begin"/>
    </w:r>
    <w:r>
      <w:rPr>
        <w:rFonts w:ascii="Open Sans" w:eastAsia="Open Sans" w:hAnsi="Open Sans" w:cs="Open Sans"/>
        <w:color w:val="9DCC8F"/>
        <w:sz w:val="16"/>
        <w:szCs w:val="16"/>
      </w:rPr>
      <w:instrText>PAGE</w:instrText>
    </w:r>
    <w:r>
      <w:rPr>
        <w:rFonts w:ascii="Open Sans" w:eastAsia="Open Sans" w:hAnsi="Open Sans" w:cs="Open Sans"/>
        <w:color w:val="9DCC8F"/>
        <w:sz w:val="16"/>
        <w:szCs w:val="16"/>
      </w:rPr>
      <w:fldChar w:fldCharType="separate"/>
    </w:r>
    <w:r w:rsidR="00800545">
      <w:rPr>
        <w:rFonts w:ascii="Open Sans" w:eastAsia="Open Sans" w:hAnsi="Open Sans" w:cs="Open Sans"/>
        <w:noProof/>
        <w:color w:val="9DCC8F"/>
        <w:sz w:val="16"/>
        <w:szCs w:val="16"/>
      </w:rPr>
      <w:t>1</w:t>
    </w:r>
    <w:r>
      <w:rPr>
        <w:rFonts w:ascii="Open Sans" w:eastAsia="Open Sans" w:hAnsi="Open Sans" w:cs="Open Sans"/>
        <w:color w:val="9DCC8F"/>
        <w:sz w:val="16"/>
        <w:szCs w:val="16"/>
      </w:rPr>
      <w:fldChar w:fldCharType="end"/>
    </w:r>
    <w:r>
      <w:rPr>
        <w:noProof/>
      </w:rPr>
      <w:drawing>
        <wp:anchor distT="0" distB="0" distL="114300" distR="114300" simplePos="0" relativeHeight="251660288" behindDoc="0" locked="0" layoutInCell="1" hidden="0" allowOverlap="1" wp14:anchorId="3E3952F9" wp14:editId="383102D5">
          <wp:simplePos x="0" y="0"/>
          <wp:positionH relativeFrom="column">
            <wp:posOffset>2898775</wp:posOffset>
          </wp:positionH>
          <wp:positionV relativeFrom="paragraph">
            <wp:posOffset>-305434</wp:posOffset>
          </wp:positionV>
          <wp:extent cx="3318510" cy="1137285"/>
          <wp:effectExtent l="0" t="0" r="0" b="0"/>
          <wp:wrapSquare wrapText="bothSides" distT="0" distB="0" distL="114300" distR="114300"/>
          <wp:docPr id="2106628144" name="image2.png" descr="A green and white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and white lines on a black background&#10;&#10;Description automatically generated"/>
                  <pic:cNvPicPr preferRelativeResize="0"/>
                </pic:nvPicPr>
                <pic:blipFill>
                  <a:blip r:embed="rId1"/>
                  <a:srcRect t="41993"/>
                  <a:stretch>
                    <a:fillRect/>
                  </a:stretch>
                </pic:blipFill>
                <pic:spPr>
                  <a:xfrm>
                    <a:off x="0" y="0"/>
                    <a:ext cx="3318510" cy="1137285"/>
                  </a:xfrm>
                  <a:prstGeom prst="rect">
                    <a:avLst/>
                  </a:prstGeom>
                  <a:ln/>
                </pic:spPr>
              </pic:pic>
            </a:graphicData>
          </a:graphic>
        </wp:anchor>
      </w:drawing>
    </w:r>
  </w:p>
  <w:p w14:paraId="0000004F" w14:textId="77777777" w:rsidR="000716CC" w:rsidRDefault="000716CC">
    <w:pPr>
      <w:pBdr>
        <w:top w:val="nil"/>
        <w:left w:val="nil"/>
        <w:bottom w:val="nil"/>
        <w:right w:val="nil"/>
        <w:between w:val="nil"/>
      </w:pBdr>
      <w:tabs>
        <w:tab w:val="center" w:pos="4536"/>
        <w:tab w:val="right" w:pos="9072"/>
      </w:tabs>
      <w:spacing w:after="0" w:line="240" w:lineRule="auto"/>
      <w:rPr>
        <w:color w:val="9DCC8F"/>
        <w:sz w:val="16"/>
        <w:szCs w:val="16"/>
      </w:rPr>
    </w:pPr>
  </w:p>
  <w:p w14:paraId="00000050" w14:textId="77777777" w:rsidR="000716CC" w:rsidRDefault="0041060D">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000000"/>
      </w:rPr>
    </w:pPr>
    <w:r>
      <w:rPr>
        <w:rFonts w:ascii="Source Sans Pro" w:eastAsia="Source Sans Pro" w:hAnsi="Source Sans Pro" w:cs="Source Sans Pro"/>
        <w:color w:val="000000"/>
        <w:sz w:val="16"/>
        <w:szCs w:val="16"/>
      </w:rPr>
      <w:t>This project is co-funded by the European Union through the Interreg Alpine Space programme</w:t>
    </w:r>
  </w:p>
  <w:p w14:paraId="00000051" w14:textId="77777777" w:rsidR="000716CC" w:rsidRDefault="000716CC">
    <w:pPr>
      <w:pBdr>
        <w:top w:val="nil"/>
        <w:left w:val="nil"/>
        <w:bottom w:val="nil"/>
        <w:right w:val="nil"/>
        <w:between w:val="nil"/>
      </w:pBdr>
      <w:tabs>
        <w:tab w:val="center" w:pos="4536"/>
        <w:tab w:val="right" w:pos="9072"/>
      </w:tabs>
      <w:spacing w:after="0" w:line="240" w:lineRule="auto"/>
      <w:rPr>
        <w:color w:val="000000"/>
      </w:rPr>
    </w:pPr>
  </w:p>
  <w:p w14:paraId="00000052" w14:textId="77777777" w:rsidR="000716CC" w:rsidRDefault="000716CC">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3" w14:textId="77777777" w:rsidR="000716CC" w:rsidRDefault="0041060D">
    <w:pPr>
      <w:pBdr>
        <w:top w:val="nil"/>
        <w:left w:val="nil"/>
        <w:bottom w:val="nil"/>
        <w:right w:val="nil"/>
        <w:between w:val="nil"/>
      </w:pBdr>
      <w:tabs>
        <w:tab w:val="center" w:pos="4536"/>
        <w:tab w:val="right" w:pos="9072"/>
      </w:tabs>
      <w:spacing w:after="0" w:line="240" w:lineRule="auto"/>
      <w:rPr>
        <w:rFonts w:ascii="Open Sans" w:eastAsia="Open Sans" w:hAnsi="Open Sans" w:cs="Open Sans"/>
        <w:color w:val="000000"/>
      </w:rPr>
    </w:pPr>
    <w:r>
      <w:rPr>
        <w:rFonts w:ascii="Open Sans" w:eastAsia="Open Sans" w:hAnsi="Open Sans" w:cs="Open Sans"/>
        <w:color w:val="000000"/>
        <w:sz w:val="16"/>
        <w:szCs w:val="16"/>
      </w:rPr>
      <w:t>This project is co-funded by the European Union through the Interreg Alpine Space programm</w:t>
    </w:r>
  </w:p>
  <w:p w14:paraId="00000054" w14:textId="77777777" w:rsidR="000716CC" w:rsidRDefault="0041060D">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61312" behindDoc="0" locked="0" layoutInCell="1" hidden="0" allowOverlap="1" wp14:anchorId="1876286D" wp14:editId="07F98A55">
          <wp:simplePos x="0" y="0"/>
          <wp:positionH relativeFrom="column">
            <wp:posOffset>3161029</wp:posOffset>
          </wp:positionH>
          <wp:positionV relativeFrom="paragraph">
            <wp:posOffset>-1000124</wp:posOffset>
          </wp:positionV>
          <wp:extent cx="3318510" cy="1137285"/>
          <wp:effectExtent l="0" t="0" r="0" b="0"/>
          <wp:wrapSquare wrapText="bothSides" distT="0" distB="0" distL="114300" distR="114300"/>
          <wp:docPr id="2106628141" name="image2.png" descr="A green and white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and white lines on a black background&#10;&#10;Description automatically generated"/>
                  <pic:cNvPicPr preferRelativeResize="0"/>
                </pic:nvPicPr>
                <pic:blipFill>
                  <a:blip r:embed="rId1"/>
                  <a:srcRect t="41993"/>
                  <a:stretch>
                    <a:fillRect/>
                  </a:stretch>
                </pic:blipFill>
                <pic:spPr>
                  <a:xfrm>
                    <a:off x="0" y="0"/>
                    <a:ext cx="3318510" cy="11372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C38A8" w14:textId="77777777" w:rsidR="00157EDB" w:rsidRDefault="00157EDB">
      <w:pPr>
        <w:spacing w:after="0" w:line="240" w:lineRule="auto"/>
      </w:pPr>
      <w:r>
        <w:separator/>
      </w:r>
    </w:p>
  </w:footnote>
  <w:footnote w:type="continuationSeparator" w:id="0">
    <w:p w14:paraId="39E73E79" w14:textId="77777777" w:rsidR="00157EDB" w:rsidRDefault="00157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C" w14:textId="77777777" w:rsidR="000716CC" w:rsidRDefault="0041060D">
    <w:pPr>
      <w:pBdr>
        <w:top w:val="nil"/>
        <w:left w:val="nil"/>
        <w:bottom w:val="nil"/>
        <w:right w:val="nil"/>
        <w:between w:val="nil"/>
      </w:pBdr>
      <w:tabs>
        <w:tab w:val="center" w:pos="4536"/>
        <w:tab w:val="right" w:pos="9072"/>
      </w:tabs>
      <w:spacing w:after="0" w:line="240" w:lineRule="auto"/>
      <w:rPr>
        <w:color w:val="000000"/>
      </w:rPr>
    </w:pPr>
    <w:r>
      <w:rPr>
        <w:noProof/>
        <w:color w:val="000000"/>
      </w:rPr>
      <w:drawing>
        <wp:anchor distT="0" distB="0" distL="114300" distR="114300" simplePos="0" relativeHeight="251658240" behindDoc="0" locked="0" layoutInCell="1" hidden="0" allowOverlap="1" wp14:anchorId="0B828802" wp14:editId="19905EA2">
          <wp:simplePos x="0" y="0"/>
          <wp:positionH relativeFrom="page">
            <wp:posOffset>853440</wp:posOffset>
          </wp:positionH>
          <wp:positionV relativeFrom="page">
            <wp:posOffset>541020</wp:posOffset>
          </wp:positionV>
          <wp:extent cx="3052022" cy="1066800"/>
          <wp:effectExtent l="0" t="0" r="0" b="0"/>
          <wp:wrapSquare wrapText="bothSides" distT="0" distB="0" distL="114300" distR="114300"/>
          <wp:docPr id="2106628143" name="image3.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up of a logo&#10;&#10;Description automatically generated"/>
                  <pic:cNvPicPr preferRelativeResize="0"/>
                </pic:nvPicPr>
                <pic:blipFill>
                  <a:blip r:embed="rId1"/>
                  <a:srcRect l="4744" t="9879" b="18368"/>
                  <a:stretch>
                    <a:fillRect/>
                  </a:stretch>
                </pic:blipFill>
                <pic:spPr>
                  <a:xfrm>
                    <a:off x="0" y="0"/>
                    <a:ext cx="3054650" cy="1067719"/>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D" w14:textId="77777777" w:rsidR="000716CC" w:rsidRDefault="0041060D">
    <w:pPr>
      <w:pBdr>
        <w:top w:val="nil"/>
        <w:left w:val="nil"/>
        <w:bottom w:val="nil"/>
        <w:right w:val="nil"/>
        <w:between w:val="nil"/>
      </w:pBdr>
      <w:tabs>
        <w:tab w:val="center" w:pos="4536"/>
        <w:tab w:val="right" w:pos="9072"/>
      </w:tabs>
      <w:spacing w:after="0" w:line="240" w:lineRule="auto"/>
      <w:rPr>
        <w:color w:val="000000"/>
      </w:rPr>
    </w:pPr>
    <w:r>
      <w:rPr>
        <w:noProof/>
        <w:color w:val="000000"/>
      </w:rPr>
      <w:drawing>
        <wp:anchor distT="0" distB="0" distL="114300" distR="114300" simplePos="0" relativeHeight="251659264" behindDoc="0" locked="0" layoutInCell="1" hidden="0" allowOverlap="1" wp14:anchorId="4B468031" wp14:editId="6AB0B755">
          <wp:simplePos x="0" y="0"/>
          <wp:positionH relativeFrom="page">
            <wp:posOffset>540385</wp:posOffset>
          </wp:positionH>
          <wp:positionV relativeFrom="page">
            <wp:posOffset>540385</wp:posOffset>
          </wp:positionV>
          <wp:extent cx="3366000" cy="1274400"/>
          <wp:effectExtent l="0" t="0" r="0" b="0"/>
          <wp:wrapSquare wrapText="bothSides" distT="0" distB="0" distL="114300" distR="114300"/>
          <wp:docPr id="2106628142" name="image3.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up of a logo&#10;&#10;Description automatically generated"/>
                  <pic:cNvPicPr preferRelativeResize="0"/>
                </pic:nvPicPr>
                <pic:blipFill>
                  <a:blip r:embed="rId1"/>
                  <a:srcRect l="4744" t="9879" b="18368"/>
                  <a:stretch>
                    <a:fillRect/>
                  </a:stretch>
                </pic:blipFill>
                <pic:spPr>
                  <a:xfrm>
                    <a:off x="0" y="0"/>
                    <a:ext cx="3366000" cy="127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644C5"/>
    <w:multiLevelType w:val="hybridMultilevel"/>
    <w:tmpl w:val="F320AC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4B73289"/>
    <w:multiLevelType w:val="multilevel"/>
    <w:tmpl w:val="D14E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F10E20"/>
    <w:multiLevelType w:val="multilevel"/>
    <w:tmpl w:val="294C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7EF7BCD"/>
    <w:multiLevelType w:val="multilevel"/>
    <w:tmpl w:val="5408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9716648">
    <w:abstractNumId w:val="3"/>
  </w:num>
  <w:num w:numId="2" w16cid:durableId="940449924">
    <w:abstractNumId w:val="1"/>
  </w:num>
  <w:num w:numId="3" w16cid:durableId="1244605099">
    <w:abstractNumId w:val="2"/>
  </w:num>
  <w:num w:numId="4" w16cid:durableId="436755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6CC"/>
    <w:rsid w:val="000716CC"/>
    <w:rsid w:val="000951F3"/>
    <w:rsid w:val="000B3315"/>
    <w:rsid w:val="001238E2"/>
    <w:rsid w:val="00156110"/>
    <w:rsid w:val="00157EDB"/>
    <w:rsid w:val="001870CF"/>
    <w:rsid w:val="0022367C"/>
    <w:rsid w:val="002A052D"/>
    <w:rsid w:val="002C1EF9"/>
    <w:rsid w:val="002D641E"/>
    <w:rsid w:val="0041060D"/>
    <w:rsid w:val="00430BC4"/>
    <w:rsid w:val="00432B67"/>
    <w:rsid w:val="005A557F"/>
    <w:rsid w:val="005D77CD"/>
    <w:rsid w:val="0061151F"/>
    <w:rsid w:val="00755ED5"/>
    <w:rsid w:val="00800545"/>
    <w:rsid w:val="008C38E6"/>
    <w:rsid w:val="00926761"/>
    <w:rsid w:val="009841D1"/>
    <w:rsid w:val="00A06EFE"/>
    <w:rsid w:val="00AB5D12"/>
    <w:rsid w:val="00AE0B24"/>
    <w:rsid w:val="00B038EC"/>
    <w:rsid w:val="00B54BC3"/>
    <w:rsid w:val="00BA08EC"/>
    <w:rsid w:val="00C912B7"/>
    <w:rsid w:val="00CB6B54"/>
    <w:rsid w:val="00CD0FBF"/>
    <w:rsid w:val="00D74343"/>
    <w:rsid w:val="00D91D8B"/>
    <w:rsid w:val="00E203C5"/>
    <w:rsid w:val="00F2520F"/>
    <w:rsid w:val="00F65F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A2703"/>
  <w15:docId w15:val="{64188F9C-0366-3446-8828-66BD5C2F9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061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061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0616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0616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0616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0616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0616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0616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0616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061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C06161"/>
    <w:rPr>
      <w:rFonts w:asciiTheme="majorHAnsi" w:eastAsiaTheme="majorEastAsia" w:hAnsiTheme="majorHAnsi" w:cstheme="majorBidi"/>
      <w:color w:val="0F4761" w:themeColor="accent1" w:themeShade="BF"/>
      <w:sz w:val="40"/>
      <w:szCs w:val="40"/>
      <w:lang w:val="en-GB"/>
    </w:rPr>
  </w:style>
  <w:style w:type="character" w:customStyle="1" w:styleId="Titre2Car">
    <w:name w:val="Titre 2 Car"/>
    <w:basedOn w:val="Policepardfaut"/>
    <w:link w:val="Titre2"/>
    <w:uiPriority w:val="9"/>
    <w:semiHidden/>
    <w:rsid w:val="00C06161"/>
    <w:rPr>
      <w:rFonts w:asciiTheme="majorHAnsi" w:eastAsiaTheme="majorEastAsia" w:hAnsiTheme="majorHAnsi" w:cstheme="majorBidi"/>
      <w:color w:val="0F4761" w:themeColor="accent1" w:themeShade="BF"/>
      <w:sz w:val="32"/>
      <w:szCs w:val="32"/>
      <w:lang w:val="en-GB"/>
    </w:rPr>
  </w:style>
  <w:style w:type="character" w:customStyle="1" w:styleId="Titre3Car">
    <w:name w:val="Titre 3 Car"/>
    <w:basedOn w:val="Policepardfaut"/>
    <w:link w:val="Titre3"/>
    <w:uiPriority w:val="9"/>
    <w:semiHidden/>
    <w:rsid w:val="00C06161"/>
    <w:rPr>
      <w:rFonts w:eastAsiaTheme="majorEastAsia" w:cstheme="majorBidi"/>
      <w:color w:val="0F4761" w:themeColor="accent1" w:themeShade="BF"/>
      <w:sz w:val="28"/>
      <w:szCs w:val="28"/>
      <w:lang w:val="en-GB"/>
    </w:rPr>
  </w:style>
  <w:style w:type="character" w:customStyle="1" w:styleId="Titre4Car">
    <w:name w:val="Titre 4 Car"/>
    <w:basedOn w:val="Policepardfaut"/>
    <w:link w:val="Titre4"/>
    <w:uiPriority w:val="9"/>
    <w:semiHidden/>
    <w:rsid w:val="00C06161"/>
    <w:rPr>
      <w:rFonts w:eastAsiaTheme="majorEastAsia" w:cstheme="majorBidi"/>
      <w:i/>
      <w:iCs/>
      <w:color w:val="0F4761" w:themeColor="accent1" w:themeShade="BF"/>
      <w:lang w:val="en-GB"/>
    </w:rPr>
  </w:style>
  <w:style w:type="character" w:customStyle="1" w:styleId="Titre5Car">
    <w:name w:val="Titre 5 Car"/>
    <w:basedOn w:val="Policepardfaut"/>
    <w:link w:val="Titre5"/>
    <w:uiPriority w:val="9"/>
    <w:semiHidden/>
    <w:rsid w:val="00C06161"/>
    <w:rPr>
      <w:rFonts w:eastAsiaTheme="majorEastAsia" w:cstheme="majorBidi"/>
      <w:color w:val="0F4761" w:themeColor="accent1" w:themeShade="BF"/>
      <w:lang w:val="en-GB"/>
    </w:rPr>
  </w:style>
  <w:style w:type="character" w:customStyle="1" w:styleId="Titre6Car">
    <w:name w:val="Titre 6 Car"/>
    <w:basedOn w:val="Policepardfaut"/>
    <w:link w:val="Titre6"/>
    <w:uiPriority w:val="9"/>
    <w:semiHidden/>
    <w:rsid w:val="00C06161"/>
    <w:rPr>
      <w:rFonts w:eastAsiaTheme="majorEastAsia" w:cstheme="majorBidi"/>
      <w:i/>
      <w:iCs/>
      <w:color w:val="595959" w:themeColor="text1" w:themeTint="A6"/>
      <w:lang w:val="en-GB"/>
    </w:rPr>
  </w:style>
  <w:style w:type="character" w:customStyle="1" w:styleId="Titre7Car">
    <w:name w:val="Titre 7 Car"/>
    <w:basedOn w:val="Policepardfaut"/>
    <w:link w:val="Titre7"/>
    <w:uiPriority w:val="9"/>
    <w:semiHidden/>
    <w:rsid w:val="00C06161"/>
    <w:rPr>
      <w:rFonts w:eastAsiaTheme="majorEastAsia" w:cstheme="majorBidi"/>
      <w:color w:val="595959" w:themeColor="text1" w:themeTint="A6"/>
      <w:lang w:val="en-GB"/>
    </w:rPr>
  </w:style>
  <w:style w:type="character" w:customStyle="1" w:styleId="Titre8Car">
    <w:name w:val="Titre 8 Car"/>
    <w:basedOn w:val="Policepardfaut"/>
    <w:link w:val="Titre8"/>
    <w:uiPriority w:val="9"/>
    <w:semiHidden/>
    <w:rsid w:val="00C06161"/>
    <w:rPr>
      <w:rFonts w:eastAsiaTheme="majorEastAsia" w:cstheme="majorBidi"/>
      <w:i/>
      <w:iCs/>
      <w:color w:val="272727" w:themeColor="text1" w:themeTint="D8"/>
      <w:lang w:val="en-GB"/>
    </w:rPr>
  </w:style>
  <w:style w:type="character" w:customStyle="1" w:styleId="Titre9Car">
    <w:name w:val="Titre 9 Car"/>
    <w:basedOn w:val="Policepardfaut"/>
    <w:link w:val="Titre9"/>
    <w:uiPriority w:val="9"/>
    <w:semiHidden/>
    <w:rsid w:val="00C06161"/>
    <w:rPr>
      <w:rFonts w:eastAsiaTheme="majorEastAsia" w:cstheme="majorBidi"/>
      <w:color w:val="272727" w:themeColor="text1" w:themeTint="D8"/>
      <w:lang w:val="en-GB"/>
    </w:rPr>
  </w:style>
  <w:style w:type="character" w:customStyle="1" w:styleId="TitreCar">
    <w:name w:val="Titre Car"/>
    <w:basedOn w:val="Policepardfaut"/>
    <w:link w:val="Titre"/>
    <w:uiPriority w:val="10"/>
    <w:rsid w:val="00C06161"/>
    <w:rPr>
      <w:rFonts w:asciiTheme="majorHAnsi" w:eastAsiaTheme="majorEastAsia" w:hAnsiTheme="majorHAnsi" w:cstheme="majorBidi"/>
      <w:spacing w:val="-10"/>
      <w:kern w:val="28"/>
      <w:sz w:val="56"/>
      <w:szCs w:val="56"/>
      <w:lang w:val="en-GB"/>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C06161"/>
    <w:rPr>
      <w:rFonts w:eastAsiaTheme="majorEastAsia" w:cstheme="majorBidi"/>
      <w:color w:val="595959" w:themeColor="text1" w:themeTint="A6"/>
      <w:spacing w:val="15"/>
      <w:sz w:val="28"/>
      <w:szCs w:val="28"/>
      <w:lang w:val="en-GB"/>
    </w:rPr>
  </w:style>
  <w:style w:type="paragraph" w:styleId="Citation">
    <w:name w:val="Quote"/>
    <w:basedOn w:val="Normal"/>
    <w:next w:val="Normal"/>
    <w:link w:val="CitationCar"/>
    <w:uiPriority w:val="29"/>
    <w:qFormat/>
    <w:rsid w:val="00C06161"/>
    <w:pPr>
      <w:spacing w:before="160"/>
      <w:jc w:val="center"/>
    </w:pPr>
    <w:rPr>
      <w:i/>
      <w:iCs/>
      <w:color w:val="404040" w:themeColor="text1" w:themeTint="BF"/>
    </w:rPr>
  </w:style>
  <w:style w:type="character" w:customStyle="1" w:styleId="CitationCar">
    <w:name w:val="Citation Car"/>
    <w:basedOn w:val="Policepardfaut"/>
    <w:link w:val="Citation"/>
    <w:uiPriority w:val="29"/>
    <w:rsid w:val="00C06161"/>
    <w:rPr>
      <w:i/>
      <w:iCs/>
      <w:color w:val="404040" w:themeColor="text1" w:themeTint="BF"/>
      <w:lang w:val="en-GB"/>
    </w:rPr>
  </w:style>
  <w:style w:type="paragraph" w:styleId="Paragraphedeliste">
    <w:name w:val="List Paragraph"/>
    <w:basedOn w:val="Normal"/>
    <w:uiPriority w:val="34"/>
    <w:qFormat/>
    <w:rsid w:val="00C06161"/>
    <w:pPr>
      <w:ind w:left="720"/>
      <w:contextualSpacing/>
    </w:pPr>
  </w:style>
  <w:style w:type="character" w:styleId="Accentuationintense">
    <w:name w:val="Intense Emphasis"/>
    <w:basedOn w:val="Policepardfaut"/>
    <w:uiPriority w:val="21"/>
    <w:qFormat/>
    <w:rsid w:val="00C06161"/>
    <w:rPr>
      <w:i/>
      <w:iCs/>
      <w:color w:val="0F4761" w:themeColor="accent1" w:themeShade="BF"/>
    </w:rPr>
  </w:style>
  <w:style w:type="paragraph" w:styleId="Citationintense">
    <w:name w:val="Intense Quote"/>
    <w:basedOn w:val="Normal"/>
    <w:next w:val="Normal"/>
    <w:link w:val="CitationintenseCar"/>
    <w:uiPriority w:val="30"/>
    <w:qFormat/>
    <w:rsid w:val="00C061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06161"/>
    <w:rPr>
      <w:i/>
      <w:iCs/>
      <w:color w:val="0F4761" w:themeColor="accent1" w:themeShade="BF"/>
      <w:lang w:val="en-GB"/>
    </w:rPr>
  </w:style>
  <w:style w:type="character" w:styleId="Rfrenceintense">
    <w:name w:val="Intense Reference"/>
    <w:basedOn w:val="Policepardfaut"/>
    <w:uiPriority w:val="32"/>
    <w:qFormat/>
    <w:rsid w:val="00C06161"/>
    <w:rPr>
      <w:b/>
      <w:bCs/>
      <w:smallCaps/>
      <w:color w:val="0F4761" w:themeColor="accent1" w:themeShade="BF"/>
      <w:spacing w:val="5"/>
    </w:rPr>
  </w:style>
  <w:style w:type="paragraph" w:styleId="En-tte">
    <w:name w:val="header"/>
    <w:basedOn w:val="Normal"/>
    <w:link w:val="En-tteCar"/>
    <w:uiPriority w:val="99"/>
    <w:unhideWhenUsed/>
    <w:rsid w:val="00BC1EA8"/>
    <w:pPr>
      <w:tabs>
        <w:tab w:val="center" w:pos="4536"/>
        <w:tab w:val="right" w:pos="9072"/>
      </w:tabs>
      <w:spacing w:after="0" w:line="240" w:lineRule="auto"/>
    </w:pPr>
  </w:style>
  <w:style w:type="character" w:customStyle="1" w:styleId="En-tteCar">
    <w:name w:val="En-tête Car"/>
    <w:basedOn w:val="Policepardfaut"/>
    <w:link w:val="En-tte"/>
    <w:uiPriority w:val="99"/>
    <w:rsid w:val="00BC1EA8"/>
    <w:rPr>
      <w:lang w:val="en-GB"/>
    </w:rPr>
  </w:style>
  <w:style w:type="paragraph" w:styleId="Pieddepage">
    <w:name w:val="footer"/>
    <w:basedOn w:val="Normal"/>
    <w:link w:val="PieddepageCar"/>
    <w:uiPriority w:val="99"/>
    <w:unhideWhenUsed/>
    <w:rsid w:val="00BC1E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1EA8"/>
    <w:rPr>
      <w:lang w:val="en-GB"/>
    </w:rPr>
  </w:style>
  <w:style w:type="table" w:styleId="Grilledutableau">
    <w:name w:val="Table Grid"/>
    <w:basedOn w:val="TableauNormal"/>
    <w:uiPriority w:val="39"/>
    <w:rsid w:val="00BC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BC1E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BC1E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enhypertexte">
    <w:name w:val="Hyperlink"/>
    <w:uiPriority w:val="99"/>
    <w:unhideWhenUsed/>
    <w:rsid w:val="00AE11DC"/>
    <w:rPr>
      <w:color w:val="0563C1"/>
      <w:u w:val="single"/>
    </w:rPr>
  </w:style>
  <w:style w:type="paragraph" w:customStyle="1" w:styleId="RETROFEEDBody">
    <w:name w:val="RETROFEED Body"/>
    <w:basedOn w:val="Normal"/>
    <w:qFormat/>
    <w:rsid w:val="00AE11DC"/>
    <w:pPr>
      <w:shd w:val="clear" w:color="auto" w:fill="FFFFFF"/>
      <w:spacing w:after="240" w:line="300" w:lineRule="auto"/>
      <w:jc w:val="both"/>
    </w:pPr>
    <w:rPr>
      <w:rFonts w:ascii="Arial" w:eastAsia="Times New Roman" w:hAnsi="Arial" w:cs="Times New Roman"/>
      <w:color w:val="000000"/>
      <w:sz w:val="22"/>
      <w:szCs w:val="21"/>
      <w:lang w:eastAsia="it-IT"/>
    </w:rPr>
  </w:style>
  <w:style w:type="paragraph" w:styleId="TM1">
    <w:name w:val="toc 1"/>
    <w:basedOn w:val="Normal"/>
    <w:next w:val="Normal"/>
    <w:autoRedefine/>
    <w:uiPriority w:val="39"/>
    <w:unhideWhenUsed/>
    <w:rsid w:val="00AE11DC"/>
    <w:pPr>
      <w:spacing w:before="120" w:after="0" w:line="240" w:lineRule="auto"/>
    </w:pPr>
    <w:rPr>
      <w:rFonts w:ascii="Open Sans" w:eastAsia="Calibri" w:hAnsi="Open Sans" w:cs="Calibri"/>
      <w:bCs/>
      <w:iCs/>
      <w:sz w:val="22"/>
    </w:rPr>
  </w:style>
  <w:style w:type="paragraph" w:customStyle="1" w:styleId="berschriftO1">
    <w:name w:val="Überschrift O1"/>
    <w:basedOn w:val="Titre1"/>
    <w:link w:val="berschriftO1Zchn"/>
    <w:qFormat/>
    <w:rsid w:val="00AE11DC"/>
    <w:rPr>
      <w:color w:val="8DD873" w:themeColor="accent6" w:themeTint="99"/>
      <w:sz w:val="28"/>
    </w:rPr>
  </w:style>
  <w:style w:type="character" w:customStyle="1" w:styleId="berschriftO1Zchn">
    <w:name w:val="Überschrift O1 Zchn"/>
    <w:basedOn w:val="Titre1Car"/>
    <w:link w:val="berschriftO1"/>
    <w:rsid w:val="00AE11DC"/>
    <w:rPr>
      <w:rFonts w:asciiTheme="majorHAnsi" w:eastAsiaTheme="majorEastAsia" w:hAnsiTheme="majorHAnsi" w:cstheme="majorBidi"/>
      <w:color w:val="8DD873" w:themeColor="accent6" w:themeTint="99"/>
      <w:sz w:val="28"/>
      <w:szCs w:val="40"/>
      <w:lang w:val="en-GB"/>
    </w:rPr>
  </w:style>
  <w:style w:type="paragraph" w:customStyle="1" w:styleId="Coralis-Bodytext">
    <w:name w:val="Coralis - Body text"/>
    <w:basedOn w:val="Corpsdetexte"/>
    <w:next w:val="Normal"/>
    <w:qFormat/>
    <w:rsid w:val="000A1082"/>
    <w:pPr>
      <w:widowControl w:val="0"/>
      <w:suppressAutoHyphens/>
      <w:spacing w:after="70" w:line="288" w:lineRule="auto"/>
      <w:jc w:val="both"/>
    </w:pPr>
    <w:rPr>
      <w:rFonts w:ascii="Arial" w:eastAsia="Source Han Sans CN Regular" w:hAnsi="Arial" w:cs="Arial"/>
      <w:color w:val="000000"/>
      <w:sz w:val="22"/>
      <w:szCs w:val="22"/>
    </w:rPr>
  </w:style>
  <w:style w:type="character" w:customStyle="1" w:styleId="jsgrdq">
    <w:name w:val="jsgrdq"/>
    <w:basedOn w:val="Policepardfaut"/>
    <w:rsid w:val="000A1082"/>
  </w:style>
  <w:style w:type="paragraph" w:styleId="Corpsdetexte">
    <w:name w:val="Body Text"/>
    <w:basedOn w:val="Normal"/>
    <w:link w:val="CorpsdetexteCar"/>
    <w:uiPriority w:val="99"/>
    <w:semiHidden/>
    <w:unhideWhenUsed/>
    <w:rsid w:val="000A1082"/>
    <w:pPr>
      <w:spacing w:after="120"/>
    </w:pPr>
  </w:style>
  <w:style w:type="character" w:customStyle="1" w:styleId="CorpsdetexteCar">
    <w:name w:val="Corps de texte Car"/>
    <w:basedOn w:val="Policepardfaut"/>
    <w:link w:val="Corpsdetexte"/>
    <w:uiPriority w:val="99"/>
    <w:semiHidden/>
    <w:rsid w:val="000A1082"/>
    <w:rPr>
      <w:lang w:val="en-GB"/>
    </w:rPr>
  </w:style>
  <w:style w:type="paragraph" w:styleId="PrformatHTML">
    <w:name w:val="HTML Preformatted"/>
    <w:basedOn w:val="Normal"/>
    <w:link w:val="PrformatHTMLCar"/>
    <w:uiPriority w:val="99"/>
    <w:semiHidden/>
    <w:unhideWhenUsed/>
    <w:rsid w:val="00A33461"/>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A33461"/>
    <w:rPr>
      <w:rFonts w:ascii="Consolas" w:hAnsi="Consolas"/>
      <w:sz w:val="20"/>
      <w:szCs w:val="20"/>
      <w:lang w:val="en-GB"/>
    </w:rPr>
  </w:style>
  <w:style w:type="character" w:styleId="Mentionnonrsolue">
    <w:name w:val="Unresolved Mention"/>
    <w:basedOn w:val="Policepardfaut"/>
    <w:uiPriority w:val="99"/>
    <w:semiHidden/>
    <w:unhideWhenUsed/>
    <w:rsid w:val="0010271B"/>
    <w:rPr>
      <w:color w:val="605E5C"/>
      <w:shd w:val="clear" w:color="auto" w:fill="E1DFDD"/>
    </w:rPr>
  </w:style>
  <w:style w:type="paragraph" w:styleId="NormalWeb">
    <w:name w:val="Normal (Web)"/>
    <w:basedOn w:val="Normal"/>
    <w:uiPriority w:val="99"/>
    <w:semiHidden/>
    <w:unhideWhenUsed/>
    <w:rsid w:val="00246BF7"/>
    <w:rPr>
      <w:rFonts w:ascii="Times New Roman" w:hAnsi="Times New Roman" w:cs="Times New Roman"/>
    </w:rPr>
  </w:style>
  <w:style w:type="character" w:styleId="Marquedecommentaire">
    <w:name w:val="annotation reference"/>
    <w:basedOn w:val="Policepardfaut"/>
    <w:uiPriority w:val="99"/>
    <w:semiHidden/>
    <w:unhideWhenUsed/>
    <w:rsid w:val="004E2295"/>
    <w:rPr>
      <w:sz w:val="16"/>
      <w:szCs w:val="16"/>
    </w:rPr>
  </w:style>
  <w:style w:type="paragraph" w:styleId="Commentaire">
    <w:name w:val="annotation text"/>
    <w:basedOn w:val="Normal"/>
    <w:link w:val="CommentaireCar"/>
    <w:uiPriority w:val="99"/>
    <w:unhideWhenUsed/>
    <w:rsid w:val="004E2295"/>
    <w:pPr>
      <w:spacing w:line="240" w:lineRule="auto"/>
    </w:pPr>
    <w:rPr>
      <w:sz w:val="20"/>
      <w:szCs w:val="20"/>
    </w:rPr>
  </w:style>
  <w:style w:type="character" w:customStyle="1" w:styleId="CommentaireCar">
    <w:name w:val="Commentaire Car"/>
    <w:basedOn w:val="Policepardfaut"/>
    <w:link w:val="Commentaire"/>
    <w:uiPriority w:val="99"/>
    <w:rsid w:val="004E2295"/>
    <w:rPr>
      <w:sz w:val="20"/>
      <w:szCs w:val="20"/>
      <w:lang w:val="en-GB"/>
    </w:rPr>
  </w:style>
  <w:style w:type="paragraph" w:styleId="Objetducommentaire">
    <w:name w:val="annotation subject"/>
    <w:basedOn w:val="Commentaire"/>
    <w:next w:val="Commentaire"/>
    <w:link w:val="ObjetducommentaireCar"/>
    <w:uiPriority w:val="99"/>
    <w:semiHidden/>
    <w:unhideWhenUsed/>
    <w:rsid w:val="004E2295"/>
    <w:rPr>
      <w:b/>
      <w:bCs/>
    </w:rPr>
  </w:style>
  <w:style w:type="character" w:customStyle="1" w:styleId="ObjetducommentaireCar">
    <w:name w:val="Objet du commentaire Car"/>
    <w:basedOn w:val="CommentaireCar"/>
    <w:link w:val="Objetducommentaire"/>
    <w:uiPriority w:val="99"/>
    <w:semiHidden/>
    <w:rsid w:val="004E2295"/>
    <w:rPr>
      <w:b/>
      <w:bCs/>
      <w:sz w:val="20"/>
      <w:szCs w:val="20"/>
      <w:lang w:val="en-GB"/>
    </w:rPr>
  </w:style>
  <w:style w:type="table" w:customStyle="1" w:styleId="a">
    <w:basedOn w:val="TableauNormal"/>
    <w:pPr>
      <w:spacing w:after="0" w:line="240" w:lineRule="auto"/>
    </w:pPr>
    <w:tblPr>
      <w:tblStyleRowBandSize w:val="1"/>
      <w:tblStyleColBandSize w:val="1"/>
    </w:tblPr>
  </w:style>
  <w:style w:type="table" w:styleId="TableauGrille2">
    <w:name w:val="Grid Table 2"/>
    <w:basedOn w:val="TableauNormal"/>
    <w:uiPriority w:val="47"/>
    <w:rsid w:val="005D77CD"/>
    <w:pPr>
      <w:spacing w:after="0" w:line="240" w:lineRule="auto"/>
    </w:pPr>
    <w:rPr>
      <w:rFonts w:asciiTheme="minorHAnsi" w:eastAsiaTheme="minorHAnsi" w:hAnsiTheme="minorHAnsi" w:cstheme="minorBidi"/>
      <w:kern w:val="2"/>
      <w:lang w:val="de-AT" w:eastAsia="en-US"/>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enhypertextesuivivisit">
    <w:name w:val="FollowedHyperlink"/>
    <w:basedOn w:val="Policepardfaut"/>
    <w:uiPriority w:val="99"/>
    <w:semiHidden/>
    <w:unhideWhenUsed/>
    <w:rsid w:val="00A06EF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59709">
      <w:bodyDiv w:val="1"/>
      <w:marLeft w:val="0"/>
      <w:marRight w:val="0"/>
      <w:marTop w:val="0"/>
      <w:marBottom w:val="0"/>
      <w:divBdr>
        <w:top w:val="none" w:sz="0" w:space="0" w:color="auto"/>
        <w:left w:val="none" w:sz="0" w:space="0" w:color="auto"/>
        <w:bottom w:val="none" w:sz="0" w:space="0" w:color="auto"/>
        <w:right w:val="none" w:sz="0" w:space="0" w:color="auto"/>
      </w:divBdr>
    </w:div>
    <w:div w:id="165363326">
      <w:bodyDiv w:val="1"/>
      <w:marLeft w:val="0"/>
      <w:marRight w:val="0"/>
      <w:marTop w:val="0"/>
      <w:marBottom w:val="0"/>
      <w:divBdr>
        <w:top w:val="none" w:sz="0" w:space="0" w:color="auto"/>
        <w:left w:val="none" w:sz="0" w:space="0" w:color="auto"/>
        <w:bottom w:val="none" w:sz="0" w:space="0" w:color="auto"/>
        <w:right w:val="none" w:sz="0" w:space="0" w:color="auto"/>
      </w:divBdr>
    </w:div>
    <w:div w:id="232471781">
      <w:bodyDiv w:val="1"/>
      <w:marLeft w:val="0"/>
      <w:marRight w:val="0"/>
      <w:marTop w:val="0"/>
      <w:marBottom w:val="0"/>
      <w:divBdr>
        <w:top w:val="none" w:sz="0" w:space="0" w:color="auto"/>
        <w:left w:val="none" w:sz="0" w:space="0" w:color="auto"/>
        <w:bottom w:val="none" w:sz="0" w:space="0" w:color="auto"/>
        <w:right w:val="none" w:sz="0" w:space="0" w:color="auto"/>
      </w:divBdr>
    </w:div>
    <w:div w:id="735511678">
      <w:bodyDiv w:val="1"/>
      <w:marLeft w:val="0"/>
      <w:marRight w:val="0"/>
      <w:marTop w:val="0"/>
      <w:marBottom w:val="0"/>
      <w:divBdr>
        <w:top w:val="none" w:sz="0" w:space="0" w:color="auto"/>
        <w:left w:val="none" w:sz="0" w:space="0" w:color="auto"/>
        <w:bottom w:val="none" w:sz="0" w:space="0" w:color="auto"/>
        <w:right w:val="none" w:sz="0" w:space="0" w:color="auto"/>
      </w:divBdr>
      <w:divsChild>
        <w:div w:id="1205870554">
          <w:marLeft w:val="0"/>
          <w:marRight w:val="0"/>
          <w:marTop w:val="0"/>
          <w:marBottom w:val="0"/>
          <w:divBdr>
            <w:top w:val="none" w:sz="0" w:space="0" w:color="auto"/>
            <w:left w:val="none" w:sz="0" w:space="0" w:color="auto"/>
            <w:bottom w:val="none" w:sz="0" w:space="0" w:color="auto"/>
            <w:right w:val="none" w:sz="0" w:space="0" w:color="auto"/>
          </w:divBdr>
        </w:div>
        <w:div w:id="204408852">
          <w:marLeft w:val="0"/>
          <w:marRight w:val="0"/>
          <w:marTop w:val="0"/>
          <w:marBottom w:val="0"/>
          <w:divBdr>
            <w:top w:val="none" w:sz="0" w:space="0" w:color="auto"/>
            <w:left w:val="none" w:sz="0" w:space="0" w:color="auto"/>
            <w:bottom w:val="none" w:sz="0" w:space="0" w:color="auto"/>
            <w:right w:val="none" w:sz="0" w:space="0" w:color="auto"/>
          </w:divBdr>
        </w:div>
      </w:divsChild>
    </w:div>
    <w:div w:id="856967000">
      <w:bodyDiv w:val="1"/>
      <w:marLeft w:val="0"/>
      <w:marRight w:val="0"/>
      <w:marTop w:val="0"/>
      <w:marBottom w:val="0"/>
      <w:divBdr>
        <w:top w:val="none" w:sz="0" w:space="0" w:color="auto"/>
        <w:left w:val="none" w:sz="0" w:space="0" w:color="auto"/>
        <w:bottom w:val="none" w:sz="0" w:space="0" w:color="auto"/>
        <w:right w:val="none" w:sz="0" w:space="0" w:color="auto"/>
      </w:divBdr>
      <w:divsChild>
        <w:div w:id="731316258">
          <w:marLeft w:val="0"/>
          <w:marRight w:val="0"/>
          <w:marTop w:val="0"/>
          <w:marBottom w:val="0"/>
          <w:divBdr>
            <w:top w:val="none" w:sz="0" w:space="0" w:color="auto"/>
            <w:left w:val="none" w:sz="0" w:space="0" w:color="auto"/>
            <w:bottom w:val="none" w:sz="0" w:space="0" w:color="auto"/>
            <w:right w:val="none" w:sz="0" w:space="0" w:color="auto"/>
          </w:divBdr>
        </w:div>
        <w:div w:id="299923101">
          <w:marLeft w:val="0"/>
          <w:marRight w:val="0"/>
          <w:marTop w:val="0"/>
          <w:marBottom w:val="0"/>
          <w:divBdr>
            <w:top w:val="none" w:sz="0" w:space="0" w:color="auto"/>
            <w:left w:val="none" w:sz="0" w:space="0" w:color="auto"/>
            <w:bottom w:val="none" w:sz="0" w:space="0" w:color="auto"/>
            <w:right w:val="none" w:sz="0" w:space="0" w:color="auto"/>
          </w:divBdr>
        </w:div>
      </w:divsChild>
    </w:div>
    <w:div w:id="1208181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forms/d/e/1FAIpQLSf_O9vGs_uWFCN7ioVl4bFSLgIsq8ELukp83l3ZtKV6GUc6KQ/viewfor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8FR8baBTHtgGmBeDXf1dM5Vk6w==">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670</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Tatić Minea</dc:creator>
  <cp:lastModifiedBy>Communication CIMES</cp:lastModifiedBy>
  <cp:revision>2</cp:revision>
  <dcterms:created xsi:type="dcterms:W3CDTF">2024-11-26T11:29:00Z</dcterms:created>
  <dcterms:modified xsi:type="dcterms:W3CDTF">2024-11-26T11:29:00Z</dcterms:modified>
</cp:coreProperties>
</file>